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6873" w14:textId="77777777" w:rsidR="00A84F3C" w:rsidRPr="001F4142" w:rsidRDefault="00A84F3C" w:rsidP="00F3788D">
      <w:pPr>
        <w:pStyle w:val="Untertitel"/>
        <w:spacing w:line="360" w:lineRule="auto"/>
        <w:rPr>
          <w:rFonts w:cs="Arial"/>
          <w:b w:val="0"/>
          <w:sz w:val="22"/>
        </w:rPr>
      </w:pPr>
      <w:bookmarkStart w:id="0" w:name="_Hlk92895454"/>
      <w:bookmarkEnd w:id="0"/>
    </w:p>
    <w:p w14:paraId="63036DF9" w14:textId="77777777" w:rsidR="001F4142" w:rsidRPr="001F4142" w:rsidRDefault="001F4142" w:rsidP="001F4142">
      <w:pPr>
        <w:rPr>
          <w:rFonts w:cs="Arial"/>
          <w:b/>
          <w:sz w:val="24"/>
          <w:lang w:val="pt-BR"/>
        </w:rPr>
      </w:pPr>
    </w:p>
    <w:p w14:paraId="25CAE6CD" w14:textId="6BF9A387" w:rsidR="001F4142" w:rsidRPr="001F4142" w:rsidRDefault="001F4142" w:rsidP="001F4142">
      <w:pPr>
        <w:rPr>
          <w:rFonts w:cs="Arial"/>
          <w:b/>
          <w:bCs/>
          <w:sz w:val="24"/>
          <w:szCs w:val="24"/>
          <w:lang w:val="pt-BR"/>
        </w:rPr>
      </w:pPr>
      <w:r w:rsidRPr="001F4142">
        <w:rPr>
          <w:rFonts w:cs="Arial"/>
          <w:b/>
          <w:sz w:val="24"/>
          <w:lang w:val="pt-BR"/>
        </w:rPr>
        <w:t xml:space="preserve">Aumentar a eficiência e reduzir os custos: </w:t>
      </w:r>
      <w:r w:rsidRPr="001F4142">
        <w:rPr>
          <w:rFonts w:cs="Arial"/>
          <w:b/>
          <w:sz w:val="24"/>
          <w:lang w:val="pt-BR"/>
        </w:rPr>
        <w:br/>
        <w:t>A GEMÜ amplia a série da válvula globo GEMÜ S40</w:t>
      </w:r>
    </w:p>
    <w:p w14:paraId="74050EC7" w14:textId="77777777" w:rsidR="001F4142" w:rsidRPr="001F4142" w:rsidRDefault="001F4142" w:rsidP="001F4142">
      <w:pPr>
        <w:rPr>
          <w:rFonts w:cs="Arial"/>
          <w:b/>
          <w:bCs/>
          <w:sz w:val="18"/>
          <w:szCs w:val="18"/>
          <w:lang w:val="pt-BR"/>
        </w:rPr>
      </w:pPr>
    </w:p>
    <w:p w14:paraId="0114CD00" w14:textId="77777777" w:rsidR="001F4142" w:rsidRPr="001F4142" w:rsidRDefault="001F4142" w:rsidP="001F4142">
      <w:pPr>
        <w:rPr>
          <w:rFonts w:cs="Arial"/>
          <w:b/>
          <w:bCs/>
          <w:lang w:val="pt-BR"/>
        </w:rPr>
      </w:pPr>
      <w:r w:rsidRPr="001F4142">
        <w:rPr>
          <w:rFonts w:cs="Arial"/>
          <w:b/>
          <w:lang w:val="pt-BR"/>
        </w:rPr>
        <w:t>A GEMÜ, especialista em válvulas, amplia a válvula globo GEMÜ S40 para o atuador tamanho 0, complementando assim o programa de válvulas globo da nova geração de produtos, oferecendo mais uma solução flexível para pequenos diâmetros nominais e baixas pressões de operação.</w:t>
      </w:r>
    </w:p>
    <w:p w14:paraId="16093146" w14:textId="77777777" w:rsidR="001F4142" w:rsidRPr="001F4142" w:rsidRDefault="001F4142" w:rsidP="001F4142">
      <w:pPr>
        <w:rPr>
          <w:rFonts w:cs="Arial"/>
          <w:b/>
          <w:bCs/>
          <w:lang w:val="pt-BR"/>
        </w:rPr>
      </w:pPr>
    </w:p>
    <w:p w14:paraId="79B40DB7" w14:textId="77777777" w:rsidR="001F4142" w:rsidRPr="001F4142" w:rsidRDefault="001F4142" w:rsidP="001F4142">
      <w:pPr>
        <w:rPr>
          <w:rFonts w:cs="Arial"/>
          <w:lang w:val="pt-BR"/>
        </w:rPr>
      </w:pPr>
      <w:r w:rsidRPr="001F4142">
        <w:rPr>
          <w:rFonts w:cs="Arial"/>
          <w:lang w:val="pt-BR"/>
        </w:rPr>
        <w:t>A válvula globo GEMÜ S40 impressiona com a sua construção de fácil manutenção, elevada segurança de operação e um design compacto e moderno. Além dos atuadores tamanho 1 a 6 já disponíveis, a válvula agora também é fornecida na menor versão, tamanho 0. Esse complemento oferece ao cliente ainda mais flexibilidade para as mais diversas aplicações.</w:t>
      </w:r>
    </w:p>
    <w:p w14:paraId="0B7F0F2C" w14:textId="77777777" w:rsidR="001F4142" w:rsidRPr="001F4142" w:rsidRDefault="001F4142" w:rsidP="001F4142">
      <w:pPr>
        <w:rPr>
          <w:rFonts w:cs="Arial"/>
          <w:lang w:val="pt-BR"/>
        </w:rPr>
      </w:pPr>
    </w:p>
    <w:p w14:paraId="2475B339" w14:textId="77777777" w:rsidR="001F4142" w:rsidRPr="001F4142" w:rsidRDefault="001F4142" w:rsidP="001F4142">
      <w:pPr>
        <w:rPr>
          <w:rFonts w:cs="Arial"/>
          <w:lang w:val="pt-BR"/>
        </w:rPr>
      </w:pPr>
      <w:r w:rsidRPr="001F4142">
        <w:rPr>
          <w:rFonts w:cs="Arial"/>
          <w:lang w:val="pt-BR"/>
        </w:rPr>
        <w:t xml:space="preserve">A GEMÜ S40 está disponível nos diâmetros nominais de DN 6 a DN 80, assim como para pressões de operação de 0 a 40 bar. O atuador tamanho 0 foi desenvolvido especialmente para aplicações com maior frequência de comutação e possibilita ciclos de acionamento mais rápidos mesmo em espaços limitados, sendo ideal também para autoclaves ou aplicações laboratoriais. Dessa forma, a válvula une uma construção compacta à eficiência e à confiabilidade – algo realmente valioso para o usuário. </w:t>
      </w:r>
    </w:p>
    <w:p w14:paraId="526959F0" w14:textId="77777777" w:rsidR="001F4142" w:rsidRPr="001F4142" w:rsidRDefault="001F4142" w:rsidP="001F4142">
      <w:pPr>
        <w:rPr>
          <w:rFonts w:cs="Arial"/>
          <w:highlight w:val="yellow"/>
          <w:lang w:val="pt-BR"/>
        </w:rPr>
      </w:pPr>
    </w:p>
    <w:p w14:paraId="2EAC29ED" w14:textId="77777777" w:rsidR="001F4142" w:rsidRPr="001F4142" w:rsidRDefault="001F4142" w:rsidP="001F4142">
      <w:pPr>
        <w:rPr>
          <w:rFonts w:cs="Arial"/>
          <w:lang w:val="pt-BR"/>
        </w:rPr>
      </w:pPr>
      <w:r w:rsidRPr="001F4142">
        <w:rPr>
          <w:rFonts w:cs="Arial"/>
          <w:lang w:val="pt-BR"/>
        </w:rPr>
        <w:t xml:space="preserve">Com o novo atuador tamanho 0, a GEMÜ S40 tem uma aplicação ainda mais flexível e versátil, reforçando o desenvolvimento contínuo e consistente da nova geração de produtos da GEMÜ, que reúne válvulas arrojadas, soluções de automatização inteligentes e métodos de produção inovadores, para oferecer ao cliente máxima adaptabilidade, fácil integração e aplicações que poupam espaço. </w:t>
      </w:r>
    </w:p>
    <w:p w14:paraId="1DD1257E" w14:textId="77777777" w:rsidR="001F4142" w:rsidRDefault="001F4142" w:rsidP="001F4142">
      <w:pPr>
        <w:rPr>
          <w:rFonts w:cs="Arial"/>
          <w:lang w:val="pt-BR"/>
        </w:rPr>
      </w:pPr>
      <w:r w:rsidRPr="001F4142">
        <w:rPr>
          <w:rFonts w:cs="Arial"/>
          <w:lang w:val="pt-BR"/>
        </w:rPr>
        <w:t xml:space="preserve">Demais informações sobre a nova geração de produtos podem ser encontradas em: </w:t>
      </w:r>
      <w:hyperlink r:id="rId14" w:tgtFrame="_new" w:history="1">
        <w:r w:rsidRPr="001F4142">
          <w:rPr>
            <w:rStyle w:val="Hyperlink"/>
            <w:rFonts w:eastAsiaTheme="majorEastAsia" w:cs="Arial"/>
            <w:lang w:val="pt-BR"/>
          </w:rPr>
          <w:t>leap.gemu-group.com</w:t>
        </w:r>
      </w:hyperlink>
      <w:r w:rsidRPr="001F4142">
        <w:rPr>
          <w:rFonts w:cs="Arial"/>
          <w:lang w:val="pt-BR"/>
        </w:rPr>
        <w:t>.</w:t>
      </w:r>
    </w:p>
    <w:p w14:paraId="38AD04B9" w14:textId="534FA23C" w:rsidR="000634D5" w:rsidRPr="001F4142" w:rsidRDefault="000634D5" w:rsidP="000634D5">
      <w:pPr>
        <w:jc w:val="both"/>
        <w:rPr>
          <w:rFonts w:cs="Arial"/>
          <w:lang w:val="pt-BR"/>
        </w:rPr>
      </w:pPr>
    </w:p>
    <w:p w14:paraId="7B9815AE" w14:textId="31D3D3EB" w:rsidR="001F4142" w:rsidRPr="001F4142" w:rsidRDefault="000634D5" w:rsidP="001F4142">
      <w:pPr>
        <w:spacing w:line="360" w:lineRule="auto"/>
        <w:ind w:right="196"/>
        <w:rPr>
          <w:rFonts w:cs="Arial"/>
          <w:iCs/>
          <w:lang w:val="pt-BR"/>
        </w:rPr>
      </w:pPr>
      <w:r>
        <w:rPr>
          <w:noProof/>
        </w:rPr>
        <w:drawing>
          <wp:anchor distT="0" distB="0" distL="114300" distR="114300" simplePos="0" relativeHeight="251658240" behindDoc="0" locked="0" layoutInCell="1" allowOverlap="1" wp14:anchorId="7F6E2DC4" wp14:editId="1CD999E5">
            <wp:simplePos x="0" y="0"/>
            <wp:positionH relativeFrom="column">
              <wp:posOffset>21977</wp:posOffset>
            </wp:positionH>
            <wp:positionV relativeFrom="paragraph">
              <wp:posOffset>6985</wp:posOffset>
            </wp:positionV>
            <wp:extent cx="970060" cy="1745322"/>
            <wp:effectExtent l="0" t="0" r="0" b="7620"/>
            <wp:wrapSquare wrapText="bothSides"/>
            <wp:docPr id="722902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0060" cy="17453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84BC49" w14:textId="7D626F63" w:rsidR="001F4142" w:rsidRPr="001F4142" w:rsidRDefault="001F4142" w:rsidP="001F4142">
      <w:pPr>
        <w:rPr>
          <w:rFonts w:cs="Arial"/>
          <w:lang w:val="pt-BR"/>
        </w:rPr>
      </w:pPr>
    </w:p>
    <w:p w14:paraId="1BBB28AD" w14:textId="3FA1902B" w:rsidR="003317FD" w:rsidRPr="001F4142" w:rsidRDefault="003317FD" w:rsidP="003317FD">
      <w:pPr>
        <w:rPr>
          <w:rFonts w:eastAsiaTheme="minorEastAsia" w:cs="Arial"/>
          <w:sz w:val="18"/>
          <w:szCs w:val="18"/>
          <w:lang w:val="pt-BR"/>
        </w:rPr>
      </w:pPr>
    </w:p>
    <w:p w14:paraId="7F3EDF9B" w14:textId="77777777" w:rsidR="003317FD" w:rsidRPr="001F4142" w:rsidRDefault="003317FD" w:rsidP="003317FD">
      <w:pPr>
        <w:rPr>
          <w:rFonts w:eastAsiaTheme="minorEastAsia" w:cs="Arial"/>
          <w:sz w:val="18"/>
          <w:szCs w:val="18"/>
          <w:lang w:val="pt-BR"/>
        </w:rPr>
      </w:pPr>
    </w:p>
    <w:p w14:paraId="090B7D30" w14:textId="77777777" w:rsidR="003317FD" w:rsidRPr="001F4142" w:rsidRDefault="003317FD" w:rsidP="003317FD">
      <w:pPr>
        <w:rPr>
          <w:rFonts w:eastAsiaTheme="minorEastAsia" w:cs="Arial"/>
          <w:sz w:val="18"/>
          <w:szCs w:val="18"/>
          <w:lang w:val="pt-BR"/>
        </w:rPr>
      </w:pPr>
    </w:p>
    <w:p w14:paraId="402D9D8C" w14:textId="77777777" w:rsidR="003317FD" w:rsidRPr="001F4142" w:rsidRDefault="003317FD" w:rsidP="003317FD">
      <w:pPr>
        <w:rPr>
          <w:rFonts w:eastAsiaTheme="minorEastAsia" w:cs="Arial"/>
          <w:sz w:val="18"/>
          <w:szCs w:val="18"/>
          <w:lang w:val="pt-BR"/>
        </w:rPr>
      </w:pPr>
    </w:p>
    <w:p w14:paraId="2F66906B" w14:textId="6872AC82" w:rsidR="003317FD" w:rsidRPr="001F4142" w:rsidRDefault="003317FD" w:rsidP="003317FD">
      <w:pPr>
        <w:rPr>
          <w:rFonts w:eastAsiaTheme="minorEastAsia" w:cs="Arial"/>
          <w:sz w:val="18"/>
          <w:szCs w:val="18"/>
          <w:lang w:val="pt-BR"/>
        </w:rPr>
      </w:pPr>
    </w:p>
    <w:p w14:paraId="19B0D3D7" w14:textId="77777777" w:rsidR="003317FD" w:rsidRPr="001F4142" w:rsidRDefault="003317FD" w:rsidP="003317FD">
      <w:pPr>
        <w:rPr>
          <w:rFonts w:eastAsiaTheme="minorEastAsia" w:cs="Arial"/>
          <w:sz w:val="18"/>
          <w:szCs w:val="18"/>
          <w:lang w:val="pt-BR"/>
        </w:rPr>
      </w:pPr>
    </w:p>
    <w:p w14:paraId="4D2C2AAF" w14:textId="6D142E42" w:rsidR="003317FD" w:rsidRPr="001F4142" w:rsidRDefault="003317FD" w:rsidP="003317FD">
      <w:pPr>
        <w:rPr>
          <w:rFonts w:eastAsiaTheme="minorEastAsia" w:cs="Arial"/>
          <w:sz w:val="18"/>
          <w:szCs w:val="18"/>
          <w:lang w:val="pt-BR"/>
        </w:rPr>
      </w:pPr>
    </w:p>
    <w:p w14:paraId="4EB86AB4" w14:textId="337AA2C7" w:rsidR="003317FD" w:rsidRPr="001F4142" w:rsidRDefault="000634D5" w:rsidP="003317FD">
      <w:pPr>
        <w:rPr>
          <w:rFonts w:eastAsiaTheme="minorEastAsia" w:cs="Arial"/>
          <w:sz w:val="18"/>
          <w:szCs w:val="18"/>
          <w:lang w:val="pt-BR"/>
        </w:rPr>
      </w:pPr>
      <w:r>
        <w:rPr>
          <w:rFonts w:eastAsiaTheme="minorEastAsia" w:cs="Arial"/>
          <w:sz w:val="18"/>
          <w:szCs w:val="18"/>
          <w:lang w:val="pt-BR"/>
        </w:rPr>
        <w:t>GEMÜ S40 com 44A0</w:t>
      </w:r>
    </w:p>
    <w:p w14:paraId="6E931718" w14:textId="7773D589" w:rsidR="003317FD" w:rsidRPr="001F4142" w:rsidRDefault="003317FD" w:rsidP="003317FD">
      <w:pPr>
        <w:rPr>
          <w:rFonts w:eastAsiaTheme="minorEastAsia" w:cs="Arial"/>
          <w:sz w:val="18"/>
          <w:szCs w:val="18"/>
          <w:lang w:val="pt-BR"/>
        </w:rPr>
      </w:pPr>
    </w:p>
    <w:p w14:paraId="3217F8B8" w14:textId="77777777" w:rsidR="000634D5" w:rsidRPr="001F4142" w:rsidRDefault="000634D5" w:rsidP="000634D5">
      <w:pPr>
        <w:pStyle w:val="Kopfzeile"/>
        <w:tabs>
          <w:tab w:val="clear" w:pos="4536"/>
          <w:tab w:val="clear" w:pos="9072"/>
          <w:tab w:val="left" w:pos="3858"/>
        </w:tabs>
        <w:spacing w:line="360" w:lineRule="auto"/>
        <w:rPr>
          <w:rFonts w:cs="Arial"/>
          <w:b/>
          <w:szCs w:val="18"/>
          <w:lang w:val="pt-BR"/>
        </w:rPr>
      </w:pPr>
      <w:r w:rsidRPr="001F4142">
        <w:rPr>
          <w:rFonts w:cs="Arial"/>
          <w:b/>
          <w:szCs w:val="18"/>
          <w:lang w:val="pt-BR"/>
        </w:rPr>
        <w:lastRenderedPageBreak/>
        <w:t>Sobre a GEMÜ</w:t>
      </w:r>
    </w:p>
    <w:p w14:paraId="5CAD69A2" w14:textId="77777777" w:rsidR="000634D5" w:rsidRPr="001F4142" w:rsidRDefault="000634D5" w:rsidP="000634D5">
      <w:pPr>
        <w:autoSpaceDE w:val="0"/>
        <w:autoSpaceDN w:val="0"/>
        <w:adjustRightInd w:val="0"/>
        <w:spacing w:line="360" w:lineRule="auto"/>
        <w:rPr>
          <w:rFonts w:cs="Arial"/>
          <w:sz w:val="18"/>
          <w:szCs w:val="18"/>
          <w:lang w:val="pt-BR"/>
        </w:rPr>
      </w:pPr>
      <w:bookmarkStart w:id="1" w:name="_Hlk214875976"/>
      <w:r w:rsidRPr="001F4142">
        <w:rPr>
          <w:rFonts w:cs="Arial"/>
          <w:sz w:val="18"/>
          <w:szCs w:val="18"/>
          <w:lang w:val="pt-BR"/>
        </w:rPr>
        <w:t>O Grupo GEMÜ desenvolve e produz válvulas, sistemas de medição e controle para líquidos, vapores e gases. A empresa é uma das líderes mundiais de mercado em tecnologia de processos assépticos. Os produtos da GEMÜ são usados em diversos setores industriais, desde a indústria farmacêutica e de biotecnologia, passando pela produção alimentícia, até a indústria e fabricação de semicondutores. Em 2024, a empresa gerou vendas superiores a 525 milhões de euros em todo o mundo.</w:t>
      </w:r>
      <w:r w:rsidRPr="001F4142">
        <w:rPr>
          <w:rFonts w:cs="Arial"/>
          <w:sz w:val="18"/>
          <w:szCs w:val="18"/>
          <w:lang w:val="pt-BR"/>
        </w:rPr>
        <w:br/>
        <w:t xml:space="preserve">O Grupo GEMÜ emprega mais de 2.500 pessoas e produz em oito unidades ao redor do mundo. A empresa gerencia vendas globais por meio de 25 filiais e parceiros locais, estando assim presente localmente em mais de 50 países. </w:t>
      </w:r>
      <w:r w:rsidRPr="001F4142">
        <w:rPr>
          <w:rFonts w:cs="Arial"/>
          <w:sz w:val="18"/>
          <w:szCs w:val="18"/>
          <w:lang w:val="pt-BR"/>
        </w:rPr>
        <w:br/>
        <w:t>O Grupo com atuação internacional é liderado por Gert Müller como CEO e sócio-diretor, juntamente com os diretores administrativos do Grupo GEMÜ Stephan Müller (CFO), Matthias Fick (COO) e Stephan Gehrig (CSMO).</w:t>
      </w:r>
      <w:r w:rsidRPr="001F4142">
        <w:rPr>
          <w:rFonts w:cs="Arial"/>
          <w:sz w:val="18"/>
          <w:szCs w:val="18"/>
          <w:lang w:val="pt-BR"/>
        </w:rPr>
        <w:br/>
        <w:t>Com serviços digitais voltados para o cliente e agilidade tecnológica, o Grupo GEMÜ está estabelecendo padrões na automação de processos. Seja para fluxos de fluidos, os mais elevados padrões de higiene ou aplicações individuais, as soluções customizadas são feitas sob medida, confiáveis no processo e preparadas para operação.</w:t>
      </w:r>
    </w:p>
    <w:p w14:paraId="03BA4DF0" w14:textId="77777777" w:rsidR="000634D5" w:rsidRDefault="000634D5" w:rsidP="000634D5">
      <w:pPr>
        <w:pStyle w:val="Kopfzeile"/>
        <w:tabs>
          <w:tab w:val="clear" w:pos="4536"/>
          <w:tab w:val="clear" w:pos="9072"/>
          <w:tab w:val="left" w:pos="3858"/>
        </w:tabs>
        <w:spacing w:line="360" w:lineRule="auto"/>
        <w:rPr>
          <w:rFonts w:cs="Arial"/>
          <w:szCs w:val="18"/>
          <w:lang w:val="pt-BR"/>
        </w:rPr>
      </w:pPr>
      <w:r w:rsidRPr="001F4142">
        <w:rPr>
          <w:rFonts w:cs="Arial"/>
          <w:szCs w:val="18"/>
          <w:lang w:val="pt-BR"/>
        </w:rPr>
        <w:t xml:space="preserve">Demais informações podem ser encontradas em </w:t>
      </w:r>
      <w:hyperlink r:id="rId16" w:tgtFrame="_new" w:history="1">
        <w:r w:rsidRPr="001F4142">
          <w:rPr>
            <w:rStyle w:val="Hyperlink"/>
            <w:rFonts w:cs="Arial"/>
            <w:color w:val="000000"/>
            <w:sz w:val="18"/>
            <w:szCs w:val="18"/>
            <w:lang w:val="pt-BR"/>
          </w:rPr>
          <w:t>gemu-group.com</w:t>
        </w:r>
      </w:hyperlink>
      <w:r w:rsidRPr="001F4142">
        <w:rPr>
          <w:rFonts w:cs="Arial"/>
          <w:szCs w:val="18"/>
          <w:lang w:val="pt-BR"/>
        </w:rPr>
        <w:t>.</w:t>
      </w:r>
      <w:bookmarkEnd w:id="1"/>
    </w:p>
    <w:p w14:paraId="20C49F17" w14:textId="77777777" w:rsidR="000634D5" w:rsidRPr="001F4142" w:rsidRDefault="000634D5" w:rsidP="001F4142">
      <w:pPr>
        <w:pStyle w:val="Kopfzeile"/>
        <w:tabs>
          <w:tab w:val="clear" w:pos="4536"/>
          <w:tab w:val="clear" w:pos="9072"/>
          <w:tab w:val="left" w:pos="3858"/>
        </w:tabs>
        <w:spacing w:line="360" w:lineRule="auto"/>
        <w:rPr>
          <w:rFonts w:cs="Arial"/>
          <w:szCs w:val="18"/>
          <w:lang w:val="pt-BR"/>
        </w:rPr>
      </w:pPr>
    </w:p>
    <w:sectPr w:rsidR="000634D5" w:rsidRPr="001F4142" w:rsidSect="003F5E3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991C" w14:textId="77777777" w:rsidR="00DD60B0" w:rsidRDefault="00DD60B0">
      <w:r>
        <w:separator/>
      </w:r>
    </w:p>
  </w:endnote>
  <w:endnote w:type="continuationSeparator" w:id="0">
    <w:p w14:paraId="7FC63E23"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ACFF"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B872" w14:textId="77777777" w:rsidR="00C77537" w:rsidRPr="004951EC" w:rsidRDefault="00C77537" w:rsidP="00C775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of </w:t>
    </w:r>
    <w:r>
      <w:fldChar w:fldCharType="begin"/>
    </w:r>
    <w:r w:rsidRPr="004951EC">
      <w:instrText>NUMPAGES  \* Arabic  \* MERGEFORMAT</w:instrText>
    </w:r>
    <w:r>
      <w:fldChar w:fldCharType="separate"/>
    </w:r>
    <w:r>
      <w:t>1</w:t>
    </w:r>
    <w:r>
      <w:rPr>
        <w:noProof/>
      </w:rPr>
      <w:fldChar w:fldCharType="end"/>
    </w:r>
  </w:p>
  <w:p w14:paraId="03E0DE69" w14:textId="77777777" w:rsidR="00C77537" w:rsidRDefault="00C77537" w:rsidP="00C77537">
    <w:pPr>
      <w:pStyle w:val="Webseite"/>
      <w:rPr>
        <w:b w:val="0"/>
        <w:bCs/>
        <w:color w:val="auto"/>
        <w:lang w:val="en-US"/>
      </w:rPr>
    </w:pPr>
    <w:r w:rsidRPr="000E2FB8">
      <w:rPr>
        <w:b w:val="0"/>
        <w:bCs/>
        <w:color w:val="auto"/>
        <w:lang w:val="en-US"/>
      </w:rPr>
      <w:t xml:space="preserve">Phone: +49 7940 123-0 </w:t>
    </w:r>
  </w:p>
  <w:p w14:paraId="64C11252" w14:textId="77777777" w:rsidR="00C77537" w:rsidRPr="000E2FB8" w:rsidRDefault="00C77537" w:rsidP="00C77537">
    <w:pPr>
      <w:pStyle w:val="Webseite"/>
      <w:rPr>
        <w:b w:val="0"/>
        <w:bCs/>
        <w:color w:val="auto"/>
        <w:lang w:val="en-US"/>
      </w:rPr>
    </w:pPr>
    <w:r>
      <w:rPr>
        <w:b w:val="0"/>
        <w:bCs/>
        <w:color w:val="auto"/>
        <w:lang w:val="en-US"/>
      </w:rPr>
      <w:t>gemu-group.com</w:t>
    </w:r>
  </w:p>
  <w:p w14:paraId="5DE8CC1F" w14:textId="77777777" w:rsidR="00C77537" w:rsidRPr="00BA7E08" w:rsidRDefault="00C77537" w:rsidP="00C77537">
    <w:pPr>
      <w:pStyle w:val="Webseite"/>
      <w:rPr>
        <w:color w:val="A6A6A6" w:themeColor="background1" w:themeShade="A6"/>
        <w:sz w:val="12"/>
        <w:szCs w:val="12"/>
        <w:lang w:val="en-US"/>
      </w:rPr>
    </w:pPr>
  </w:p>
  <w:p w14:paraId="46EBB686"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C775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5BC616C8" w14:textId="470721CE" w:rsidR="00C77537" w:rsidRPr="003F5E33" w:rsidRDefault="00C77537" w:rsidP="00C77537">
    <w:pPr>
      <w:pStyle w:val="Fuzeile"/>
      <w:spacing w:line="240" w:lineRule="auto"/>
      <w:rPr>
        <w:color w:val="A6A6A6" w:themeColor="background1" w:themeShade="A6"/>
        <w:sz w:val="10"/>
        <w:szCs w:val="10"/>
        <w:lang w:val="en-US"/>
      </w:rPr>
    </w:pPr>
    <w:r w:rsidRPr="003F5E33">
      <w:rPr>
        <w:color w:val="A6A6A6" w:themeColor="background1" w:themeShade="A6"/>
        <w:sz w:val="10"/>
        <w:szCs w:val="10"/>
        <w:lang w:val="en-US"/>
      </w:rPr>
      <w:t>Managing Directors: Gert Müller, Stephan Müller, Matthias Fick</w:t>
    </w:r>
    <w:r w:rsidR="00FD0638" w:rsidRPr="003F5E33">
      <w:rPr>
        <w:color w:val="A6A6A6" w:themeColor="background1" w:themeShade="A6"/>
        <w:sz w:val="10"/>
        <w:szCs w:val="10"/>
        <w:lang w:val="en-US"/>
      </w:rPr>
      <w:t>, Stephan Gehrig</w:t>
    </w:r>
  </w:p>
  <w:p w14:paraId="5F6D28F1" w14:textId="51429DD8" w:rsidR="00DF0B01"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4FAA5E42" w14:textId="77777777" w:rsidR="00C77537" w:rsidRPr="00C77537" w:rsidRDefault="00C77537" w:rsidP="00C77537">
    <w:pPr>
      <w:pStyle w:val="Fuzeile"/>
      <w:spacing w:line="240" w:lineRule="auto"/>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6C1A" w14:textId="77777777" w:rsidR="00C77537" w:rsidRPr="004951EC" w:rsidRDefault="00C77537" w:rsidP="00C775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of </w:t>
    </w:r>
    <w:r>
      <w:fldChar w:fldCharType="begin"/>
    </w:r>
    <w:r w:rsidRPr="004951EC">
      <w:instrText>NUMPAGES  \* Arabic  \* MERGEFORMAT</w:instrText>
    </w:r>
    <w:r>
      <w:fldChar w:fldCharType="separate"/>
    </w:r>
    <w:r>
      <w:t>1</w:t>
    </w:r>
    <w:r>
      <w:rPr>
        <w:noProof/>
      </w:rPr>
      <w:fldChar w:fldCharType="end"/>
    </w:r>
  </w:p>
  <w:p w14:paraId="53B9EC99" w14:textId="77777777" w:rsidR="00C77537" w:rsidRDefault="00C77537" w:rsidP="00C77537">
    <w:pPr>
      <w:pStyle w:val="Webseite"/>
      <w:rPr>
        <w:b w:val="0"/>
        <w:bCs/>
        <w:color w:val="auto"/>
        <w:lang w:val="en-US"/>
      </w:rPr>
    </w:pPr>
    <w:r w:rsidRPr="000E2FB8">
      <w:rPr>
        <w:b w:val="0"/>
        <w:bCs/>
        <w:color w:val="auto"/>
        <w:lang w:val="en-US"/>
      </w:rPr>
      <w:t xml:space="preserve">Phone: +49 7940 123-0 </w:t>
    </w:r>
  </w:p>
  <w:p w14:paraId="1EB68A8B" w14:textId="77777777" w:rsidR="00C77537" w:rsidRPr="000E2FB8" w:rsidRDefault="00C77537" w:rsidP="00C77537">
    <w:pPr>
      <w:pStyle w:val="Webseite"/>
      <w:rPr>
        <w:b w:val="0"/>
        <w:bCs/>
        <w:color w:val="auto"/>
        <w:lang w:val="en-US"/>
      </w:rPr>
    </w:pPr>
    <w:r>
      <w:rPr>
        <w:b w:val="0"/>
        <w:bCs/>
        <w:color w:val="auto"/>
        <w:lang w:val="en-US"/>
      </w:rPr>
      <w:t>gemu-group.com</w:t>
    </w:r>
  </w:p>
  <w:p w14:paraId="5BEDAB9E" w14:textId="77777777" w:rsidR="00C77537" w:rsidRPr="00BA7E08" w:rsidRDefault="00C77537" w:rsidP="00C77537">
    <w:pPr>
      <w:pStyle w:val="Webseite"/>
      <w:rPr>
        <w:color w:val="A6A6A6" w:themeColor="background1" w:themeShade="A6"/>
        <w:sz w:val="12"/>
        <w:szCs w:val="12"/>
        <w:lang w:val="en-US"/>
      </w:rPr>
    </w:pPr>
  </w:p>
  <w:p w14:paraId="47DDC449"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C775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21BFEFF9" w14:textId="5E99E342" w:rsidR="00C77537" w:rsidRPr="001F78DD" w:rsidRDefault="00C77537" w:rsidP="00C77537">
    <w:pPr>
      <w:pStyle w:val="Fuzeile"/>
      <w:spacing w:line="240" w:lineRule="auto"/>
      <w:rPr>
        <w:color w:val="A6A6A6" w:themeColor="background1" w:themeShade="A6"/>
        <w:sz w:val="10"/>
        <w:szCs w:val="10"/>
        <w:lang w:val="en-US"/>
      </w:rPr>
    </w:pPr>
    <w:r w:rsidRPr="001F78DD">
      <w:rPr>
        <w:color w:val="A6A6A6" w:themeColor="background1" w:themeShade="A6"/>
        <w:sz w:val="10"/>
        <w:szCs w:val="10"/>
        <w:lang w:val="en-US"/>
      </w:rPr>
      <w:t>Managing Directors: Gert Müller, Stephan Müller, Matthias Fick</w:t>
    </w:r>
    <w:r w:rsidR="003F5E33" w:rsidRPr="001F78DD">
      <w:rPr>
        <w:color w:val="A6A6A6" w:themeColor="background1" w:themeShade="A6"/>
        <w:sz w:val="10"/>
        <w:szCs w:val="10"/>
        <w:lang w:val="en-US"/>
      </w:rPr>
      <w:t>, Stephan Gehrig</w:t>
    </w:r>
  </w:p>
  <w:p w14:paraId="5B65F9EC"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6E8E8F8E" w14:textId="77777777" w:rsidR="00DF0B01" w:rsidRPr="007F17B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D550E" w14:textId="77777777" w:rsidR="00DD60B0" w:rsidRDefault="00DD60B0">
      <w:r>
        <w:separator/>
      </w:r>
    </w:p>
  </w:footnote>
  <w:footnote w:type="continuationSeparator" w:id="0">
    <w:p w14:paraId="0BF61CF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D3ED" w14:textId="4055864A" w:rsidR="00DF0B01" w:rsidRDefault="00F6055B"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C0D95A8" wp14:editId="20332088">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1FC3EFF6" w14:textId="76FE2796"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FE91" w14:textId="2AF3B899" w:rsidR="00DF0B01" w:rsidRDefault="00684624"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9E35BE1" wp14:editId="5248A7C5">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CAD845" wp14:editId="667D4355">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F1C6B" w14:textId="77777777" w:rsidR="00DF0B01" w:rsidRPr="001F78DD" w:rsidRDefault="00F06F6D" w:rsidP="005645ED">
                          <w:pPr>
                            <w:pStyle w:val="Titel"/>
                            <w:rPr>
                              <w:rFonts w:ascii="GEMU Sans" w:hAnsi="GEMU Sans" w:cs="GEMU Sans"/>
                              <w:bCs/>
                              <w:sz w:val="24"/>
                              <w:szCs w:val="24"/>
                            </w:rPr>
                          </w:pPr>
                          <w:r w:rsidRPr="001F78DD">
                            <w:rPr>
                              <w:rFonts w:ascii="GEMU Sans" w:hAnsi="GEMU Sans" w:cs="GEMU Sans"/>
                              <w:bCs/>
                              <w:sz w:val="24"/>
                              <w:szCs w:val="24"/>
                            </w:rPr>
                            <w:t>Comunicado de imprensa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AD845"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61F1C6B" w14:textId="77777777" w:rsidR="00DF0B01" w:rsidRPr="001F78DD" w:rsidRDefault="00F06F6D" w:rsidP="005645ED">
                    <w:pPr>
                      <w:pStyle w:val="Titel"/>
                      <w:rPr>
                        <w:rFonts w:ascii="GEMU Sans" w:hAnsi="GEMU Sans" w:cs="GEMU Sans"/>
                        <w:bCs/>
                        <w:sz w:val="24"/>
                        <w:szCs w:val="24"/>
                      </w:rPr>
                    </w:pPr>
                    <w:r w:rsidRPr="001F78DD">
                      <w:rPr>
                        <w:rFonts w:ascii="GEMU Sans" w:hAnsi="GEMU Sans" w:cs="GEMU Sans"/>
                        <w:bCs/>
                        <w:sz w:val="24"/>
                        <w:szCs w:val="24"/>
                      </w:rPr>
                      <w:t>Comunicado de imprensa</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0FB2"/>
    <w:multiLevelType w:val="hybridMultilevel"/>
    <w:tmpl w:val="44664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6473266">
    <w:abstractNumId w:val="1"/>
  </w:num>
  <w:num w:numId="2" w16cid:durableId="1649094165">
    <w:abstractNumId w:val="3"/>
  </w:num>
  <w:num w:numId="3" w16cid:durableId="822282338">
    <w:abstractNumId w:val="2"/>
  </w:num>
  <w:num w:numId="4" w16cid:durableId="6206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063F"/>
    <w:rsid w:val="00041E5C"/>
    <w:rsid w:val="000443E2"/>
    <w:rsid w:val="000460C8"/>
    <w:rsid w:val="00050DB0"/>
    <w:rsid w:val="000634D5"/>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B0E86"/>
    <w:rsid w:val="001E55D8"/>
    <w:rsid w:val="001F097E"/>
    <w:rsid w:val="001F4142"/>
    <w:rsid w:val="001F49B8"/>
    <w:rsid w:val="001F4BF1"/>
    <w:rsid w:val="001F78DD"/>
    <w:rsid w:val="001F7B46"/>
    <w:rsid w:val="00201752"/>
    <w:rsid w:val="00202265"/>
    <w:rsid w:val="0021145E"/>
    <w:rsid w:val="002123C3"/>
    <w:rsid w:val="00213155"/>
    <w:rsid w:val="00230887"/>
    <w:rsid w:val="00232566"/>
    <w:rsid w:val="0023585A"/>
    <w:rsid w:val="00235AEA"/>
    <w:rsid w:val="00236275"/>
    <w:rsid w:val="002429B4"/>
    <w:rsid w:val="00251978"/>
    <w:rsid w:val="00294B5A"/>
    <w:rsid w:val="002A0855"/>
    <w:rsid w:val="002A204C"/>
    <w:rsid w:val="002B120B"/>
    <w:rsid w:val="002B53B6"/>
    <w:rsid w:val="002C6597"/>
    <w:rsid w:val="002E7BEE"/>
    <w:rsid w:val="002F2177"/>
    <w:rsid w:val="00305F51"/>
    <w:rsid w:val="0031460C"/>
    <w:rsid w:val="0031563C"/>
    <w:rsid w:val="00316E53"/>
    <w:rsid w:val="00322CB1"/>
    <w:rsid w:val="003317FD"/>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5E33"/>
    <w:rsid w:val="003F748A"/>
    <w:rsid w:val="00401E5B"/>
    <w:rsid w:val="0041214D"/>
    <w:rsid w:val="004138C6"/>
    <w:rsid w:val="00416142"/>
    <w:rsid w:val="004205AD"/>
    <w:rsid w:val="00427A8D"/>
    <w:rsid w:val="004363CE"/>
    <w:rsid w:val="004673E1"/>
    <w:rsid w:val="0049316D"/>
    <w:rsid w:val="00495A0D"/>
    <w:rsid w:val="004A01E1"/>
    <w:rsid w:val="004A5F7D"/>
    <w:rsid w:val="004C0DE7"/>
    <w:rsid w:val="004C52F6"/>
    <w:rsid w:val="004C6A28"/>
    <w:rsid w:val="005007CF"/>
    <w:rsid w:val="0050531F"/>
    <w:rsid w:val="005137A3"/>
    <w:rsid w:val="0051628F"/>
    <w:rsid w:val="00517635"/>
    <w:rsid w:val="0052138C"/>
    <w:rsid w:val="00523FC0"/>
    <w:rsid w:val="00526C02"/>
    <w:rsid w:val="00534069"/>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3DE3"/>
    <w:rsid w:val="005F41F3"/>
    <w:rsid w:val="00604EEF"/>
    <w:rsid w:val="006374D3"/>
    <w:rsid w:val="00650358"/>
    <w:rsid w:val="00652C2D"/>
    <w:rsid w:val="00656F6C"/>
    <w:rsid w:val="00662094"/>
    <w:rsid w:val="00684624"/>
    <w:rsid w:val="006854E8"/>
    <w:rsid w:val="0069406E"/>
    <w:rsid w:val="00695FA5"/>
    <w:rsid w:val="0069627D"/>
    <w:rsid w:val="00697189"/>
    <w:rsid w:val="00697EFD"/>
    <w:rsid w:val="006A393C"/>
    <w:rsid w:val="006B12C6"/>
    <w:rsid w:val="006B3B6F"/>
    <w:rsid w:val="006D5431"/>
    <w:rsid w:val="006E41C5"/>
    <w:rsid w:val="006E461A"/>
    <w:rsid w:val="006E5FCF"/>
    <w:rsid w:val="006F3C23"/>
    <w:rsid w:val="007100E5"/>
    <w:rsid w:val="0071339D"/>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7F17B8"/>
    <w:rsid w:val="008132C2"/>
    <w:rsid w:val="00817547"/>
    <w:rsid w:val="008279E1"/>
    <w:rsid w:val="00827B88"/>
    <w:rsid w:val="00831819"/>
    <w:rsid w:val="00831F4C"/>
    <w:rsid w:val="008544E3"/>
    <w:rsid w:val="008558A0"/>
    <w:rsid w:val="00856DA1"/>
    <w:rsid w:val="00874B37"/>
    <w:rsid w:val="008819AD"/>
    <w:rsid w:val="008860AD"/>
    <w:rsid w:val="0088749B"/>
    <w:rsid w:val="00887542"/>
    <w:rsid w:val="008A5C29"/>
    <w:rsid w:val="008B1A31"/>
    <w:rsid w:val="008B56D8"/>
    <w:rsid w:val="008C2BFD"/>
    <w:rsid w:val="008C4A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5421"/>
    <w:rsid w:val="00AB61E2"/>
    <w:rsid w:val="00AE3BEC"/>
    <w:rsid w:val="00AE3DCA"/>
    <w:rsid w:val="00AE4759"/>
    <w:rsid w:val="00AF2DA3"/>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966C5"/>
    <w:rsid w:val="00B97A9F"/>
    <w:rsid w:val="00BA7E08"/>
    <w:rsid w:val="00BB1983"/>
    <w:rsid w:val="00BC446F"/>
    <w:rsid w:val="00BC51EA"/>
    <w:rsid w:val="00BC617B"/>
    <w:rsid w:val="00BE0C8C"/>
    <w:rsid w:val="00BE3AB4"/>
    <w:rsid w:val="00C1306E"/>
    <w:rsid w:val="00C41618"/>
    <w:rsid w:val="00C4188C"/>
    <w:rsid w:val="00C44B03"/>
    <w:rsid w:val="00C5559A"/>
    <w:rsid w:val="00C6663D"/>
    <w:rsid w:val="00C72D6F"/>
    <w:rsid w:val="00C77537"/>
    <w:rsid w:val="00C777A1"/>
    <w:rsid w:val="00C84658"/>
    <w:rsid w:val="00CA1E52"/>
    <w:rsid w:val="00CA3B5D"/>
    <w:rsid w:val="00CB2266"/>
    <w:rsid w:val="00CC0271"/>
    <w:rsid w:val="00CC0E0C"/>
    <w:rsid w:val="00CC1849"/>
    <w:rsid w:val="00CD3220"/>
    <w:rsid w:val="00CE0856"/>
    <w:rsid w:val="00CE54FD"/>
    <w:rsid w:val="00D15399"/>
    <w:rsid w:val="00D251F2"/>
    <w:rsid w:val="00D56435"/>
    <w:rsid w:val="00D619B7"/>
    <w:rsid w:val="00D6394A"/>
    <w:rsid w:val="00D700D6"/>
    <w:rsid w:val="00D92FED"/>
    <w:rsid w:val="00D94D93"/>
    <w:rsid w:val="00DA00AF"/>
    <w:rsid w:val="00DA55EA"/>
    <w:rsid w:val="00DA5BCB"/>
    <w:rsid w:val="00DB2188"/>
    <w:rsid w:val="00DB52D9"/>
    <w:rsid w:val="00DC0DEF"/>
    <w:rsid w:val="00DC35B3"/>
    <w:rsid w:val="00DD0ADE"/>
    <w:rsid w:val="00DD60B0"/>
    <w:rsid w:val="00DD67EE"/>
    <w:rsid w:val="00DE11BC"/>
    <w:rsid w:val="00DE7E33"/>
    <w:rsid w:val="00DF0B01"/>
    <w:rsid w:val="00E11380"/>
    <w:rsid w:val="00E233F6"/>
    <w:rsid w:val="00E25683"/>
    <w:rsid w:val="00E35F2A"/>
    <w:rsid w:val="00E5075F"/>
    <w:rsid w:val="00E55747"/>
    <w:rsid w:val="00E70F64"/>
    <w:rsid w:val="00E718DB"/>
    <w:rsid w:val="00E76A3E"/>
    <w:rsid w:val="00E77CB9"/>
    <w:rsid w:val="00E867C7"/>
    <w:rsid w:val="00EA0C47"/>
    <w:rsid w:val="00EB59E1"/>
    <w:rsid w:val="00EC1802"/>
    <w:rsid w:val="00EC29F4"/>
    <w:rsid w:val="00ED4841"/>
    <w:rsid w:val="00EF5A6D"/>
    <w:rsid w:val="00EF626D"/>
    <w:rsid w:val="00EF7DC5"/>
    <w:rsid w:val="00F01865"/>
    <w:rsid w:val="00F06F6D"/>
    <w:rsid w:val="00F3788D"/>
    <w:rsid w:val="00F40475"/>
    <w:rsid w:val="00F40C82"/>
    <w:rsid w:val="00F4545B"/>
    <w:rsid w:val="00F47E6A"/>
    <w:rsid w:val="00F5056A"/>
    <w:rsid w:val="00F517FE"/>
    <w:rsid w:val="00F5297A"/>
    <w:rsid w:val="00F6055B"/>
    <w:rsid w:val="00F631D9"/>
    <w:rsid w:val="00F85378"/>
    <w:rsid w:val="00F959FC"/>
    <w:rsid w:val="00FA189E"/>
    <w:rsid w:val="00FA2187"/>
    <w:rsid w:val="00FB50D8"/>
    <w:rsid w:val="00FC5835"/>
    <w:rsid w:val="00FC64EE"/>
    <w:rsid w:val="00FD0638"/>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ecimalSymbol w:val=","/>
  <w:listSeparator w:val=";"/>
  <w14:docId w14:val="33964F13"/>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styleId="Listenabsatz">
    <w:name w:val="List Paragraph"/>
    <w:basedOn w:val="Standard"/>
    <w:uiPriority w:val="34"/>
    <w:qFormat/>
    <w:rsid w:val="00E11380"/>
    <w:pPr>
      <w:spacing w:after="200" w:line="276" w:lineRule="auto"/>
      <w:ind w:left="720"/>
      <w:contextualSpacing/>
    </w:pPr>
    <w:rPr>
      <w:rFonts w:eastAsiaTheme="minorEastAsia" w:cstheme="minorBidi"/>
      <w:szCs w:val="22"/>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29818">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782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gemu-group.co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leap.gemu-group.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FF1AD-8AA9-44B9-91DB-4ACB8AFA3D28}">
  <ds:schemaRefs>
    <ds:schemaRef ds:uri="http://schemas.openxmlformats.org/officeDocument/2006/bibliography"/>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2662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3</cp:revision>
  <cp:lastPrinted>2017-08-14T14:05:00Z</cp:lastPrinted>
  <dcterms:created xsi:type="dcterms:W3CDTF">2026-04-27T08:17:00Z</dcterms:created>
  <dcterms:modified xsi:type="dcterms:W3CDTF">2026-04-27T09:20:00Z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