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6873" w14:textId="77777777" w:rsidR="00A84F3C" w:rsidRPr="00DE11BC" w:rsidRDefault="00A84F3C" w:rsidP="00F3788D">
      <w:pPr>
        <w:pStyle w:val="Untertitel"/>
        <w:spacing w:line="360" w:lineRule="auto"/>
        <w:rPr>
          <w:rFonts w:cs="Arial"/>
          <w:b w:val="0"/>
          <w:sz w:val="22"/>
        </w:rPr>
      </w:pPr>
      <w:bookmarkStart w:id="0" w:name="_Hlk92895454"/>
      <w:bookmarkEnd w:id="0"/>
    </w:p>
    <w:p w14:paraId="2A504202" w14:textId="77777777" w:rsidR="00A65266" w:rsidRPr="001F78DD" w:rsidRDefault="00A65266" w:rsidP="000B7CB3">
      <w:pPr>
        <w:tabs>
          <w:tab w:val="left" w:pos="7088"/>
        </w:tabs>
        <w:spacing w:line="360" w:lineRule="auto"/>
        <w:rPr>
          <w:rFonts w:ascii="GEMU Sans" w:hAnsi="GEMU Sans" w:cs="GEMU Sans"/>
          <w:sz w:val="18"/>
          <w:szCs w:val="18"/>
          <w:lang w:val="en-US"/>
        </w:rPr>
      </w:pPr>
    </w:p>
    <w:p w14:paraId="1FD643CD" w14:textId="77777777" w:rsidR="00662675" w:rsidRPr="00662675" w:rsidRDefault="00662675" w:rsidP="00662675">
      <w:pPr>
        <w:spacing w:line="276" w:lineRule="auto"/>
        <w:ind w:right="196"/>
        <w:rPr>
          <w:rFonts w:ascii="GEMU Sans" w:hAnsi="GEMU Sans" w:cs="GEMU Sans"/>
          <w:b/>
          <w:bCs/>
          <w:iCs/>
          <w:sz w:val="24"/>
          <w:szCs w:val="24"/>
          <w:lang w:val="pt-BR"/>
        </w:rPr>
      </w:pPr>
      <w:r w:rsidRPr="00662675">
        <w:rPr>
          <w:rFonts w:ascii="GEMU Sans" w:hAnsi="GEMU Sans" w:cs="GEMU Sans"/>
          <w:b/>
          <w:sz w:val="24"/>
          <w:szCs w:val="28"/>
          <w:lang w:val="pt-BR"/>
        </w:rPr>
        <w:t>Válvulas borboleta GEMÜ certificadas para aplicações de hidrogênio</w:t>
      </w:r>
    </w:p>
    <w:p w14:paraId="79F3C964" w14:textId="77777777" w:rsidR="00662675" w:rsidRPr="00662675" w:rsidRDefault="00662675" w:rsidP="00662675">
      <w:pPr>
        <w:spacing w:line="276" w:lineRule="auto"/>
        <w:ind w:right="196"/>
        <w:rPr>
          <w:rFonts w:ascii="GEMU Sans" w:hAnsi="GEMU Sans" w:cs="GEMU Sans"/>
          <w:b/>
          <w:bCs/>
          <w:iCs/>
          <w:sz w:val="18"/>
          <w:szCs w:val="18"/>
          <w:lang w:val="pt-BR"/>
        </w:rPr>
      </w:pPr>
    </w:p>
    <w:p w14:paraId="1881EAD4" w14:textId="77777777" w:rsidR="00662675" w:rsidRPr="00662675" w:rsidRDefault="00662675" w:rsidP="00662675">
      <w:pPr>
        <w:spacing w:line="276" w:lineRule="auto"/>
        <w:ind w:right="196"/>
        <w:rPr>
          <w:rFonts w:ascii="GEMU Sans" w:hAnsi="GEMU Sans" w:cs="GEMU Sans"/>
          <w:b/>
          <w:bCs/>
          <w:iCs/>
          <w:sz w:val="18"/>
          <w:szCs w:val="18"/>
          <w:lang w:val="pt-BR"/>
        </w:rPr>
      </w:pPr>
      <w:r>
        <w:rPr>
          <w:rFonts w:ascii="GEMU Sans" w:hAnsi="GEMU Sans" w:cs="GEMU Sans"/>
          <w:b/>
          <w:sz w:val="18"/>
          <w:lang w:val="pt-BR"/>
        </w:rPr>
        <w:t xml:space="preserve">A GEMÜ, especialista em válvulas, obteve sucesso na certificação de várias válvulas borboleta conforme a DIN EN 13774 e a DVGW-CERT ZP4110. A verificação pela Deutschen </w:t>
      </w:r>
      <w:proofErr w:type="spellStart"/>
      <w:r>
        <w:rPr>
          <w:rFonts w:ascii="GEMU Sans" w:hAnsi="GEMU Sans" w:cs="GEMU Sans"/>
          <w:b/>
          <w:sz w:val="18"/>
          <w:lang w:val="pt-BR"/>
        </w:rPr>
        <w:t>Verein</w:t>
      </w:r>
      <w:proofErr w:type="spellEnd"/>
      <w:r>
        <w:rPr>
          <w:rFonts w:ascii="GEMU Sans" w:hAnsi="GEMU Sans" w:cs="GEMU Sans"/>
          <w:b/>
          <w:sz w:val="18"/>
          <w:lang w:val="pt-BR"/>
        </w:rPr>
        <w:t xml:space="preserve"> </w:t>
      </w:r>
      <w:proofErr w:type="spellStart"/>
      <w:r>
        <w:rPr>
          <w:rFonts w:ascii="GEMU Sans" w:hAnsi="GEMU Sans" w:cs="GEMU Sans"/>
          <w:b/>
          <w:sz w:val="18"/>
          <w:lang w:val="pt-BR"/>
        </w:rPr>
        <w:t>des</w:t>
      </w:r>
      <w:proofErr w:type="spellEnd"/>
      <w:r>
        <w:rPr>
          <w:rFonts w:ascii="GEMU Sans" w:hAnsi="GEMU Sans" w:cs="GEMU Sans"/>
          <w:b/>
          <w:sz w:val="18"/>
          <w:lang w:val="pt-BR"/>
        </w:rPr>
        <w:t xml:space="preserve"> </w:t>
      </w:r>
      <w:proofErr w:type="spellStart"/>
      <w:r>
        <w:rPr>
          <w:rFonts w:ascii="GEMU Sans" w:hAnsi="GEMU Sans" w:cs="GEMU Sans"/>
          <w:b/>
          <w:sz w:val="18"/>
          <w:lang w:val="pt-BR"/>
        </w:rPr>
        <w:t>Gas</w:t>
      </w:r>
      <w:proofErr w:type="spellEnd"/>
      <w:r>
        <w:rPr>
          <w:rFonts w:ascii="GEMU Sans" w:hAnsi="GEMU Sans" w:cs="GEMU Sans"/>
          <w:b/>
          <w:sz w:val="18"/>
          <w:lang w:val="pt-BR"/>
        </w:rPr>
        <w:t xml:space="preserve">- </w:t>
      </w:r>
      <w:proofErr w:type="spellStart"/>
      <w:r>
        <w:rPr>
          <w:rFonts w:ascii="GEMU Sans" w:hAnsi="GEMU Sans" w:cs="GEMU Sans"/>
          <w:b/>
          <w:sz w:val="18"/>
          <w:lang w:val="pt-BR"/>
        </w:rPr>
        <w:t>und</w:t>
      </w:r>
      <w:proofErr w:type="spellEnd"/>
      <w:r>
        <w:rPr>
          <w:rFonts w:ascii="GEMU Sans" w:hAnsi="GEMU Sans" w:cs="GEMU Sans"/>
          <w:b/>
          <w:sz w:val="18"/>
          <w:lang w:val="pt-BR"/>
        </w:rPr>
        <w:t xml:space="preserve"> </w:t>
      </w:r>
      <w:proofErr w:type="spellStart"/>
      <w:r>
        <w:rPr>
          <w:rFonts w:ascii="GEMU Sans" w:hAnsi="GEMU Sans" w:cs="GEMU Sans"/>
          <w:b/>
          <w:sz w:val="18"/>
          <w:lang w:val="pt-BR"/>
        </w:rPr>
        <w:t>Wasserfaches</w:t>
      </w:r>
      <w:proofErr w:type="spellEnd"/>
      <w:r>
        <w:rPr>
          <w:rFonts w:ascii="GEMU Sans" w:hAnsi="GEMU Sans" w:cs="GEMU Sans"/>
          <w:b/>
          <w:sz w:val="18"/>
          <w:lang w:val="pt-BR"/>
        </w:rPr>
        <w:t xml:space="preserve"> - DVGW (Associação técnica e científica alemã de gás e água) confirma a completa capacidade das válvulas para utilização com hidrogênio em forma gasosa.</w:t>
      </w:r>
    </w:p>
    <w:p w14:paraId="4B1A9743" w14:textId="77777777" w:rsidR="00662675" w:rsidRPr="00662675" w:rsidRDefault="00662675" w:rsidP="00662675">
      <w:pPr>
        <w:spacing w:line="276" w:lineRule="auto"/>
        <w:ind w:right="196"/>
        <w:rPr>
          <w:rFonts w:ascii="GEMU Sans" w:hAnsi="GEMU Sans" w:cs="GEMU Sans"/>
          <w:b/>
          <w:bCs/>
          <w:iCs/>
          <w:sz w:val="18"/>
          <w:szCs w:val="18"/>
          <w:lang w:val="pt-BR"/>
        </w:rPr>
      </w:pPr>
    </w:p>
    <w:p w14:paraId="5629D3C8" w14:textId="77777777" w:rsidR="00662675" w:rsidRPr="00662675" w:rsidRDefault="00662675" w:rsidP="00662675">
      <w:pPr>
        <w:spacing w:line="276" w:lineRule="auto"/>
        <w:ind w:right="196"/>
        <w:rPr>
          <w:rFonts w:ascii="GEMU Sans" w:hAnsi="GEMU Sans" w:cs="GEMU Sans"/>
          <w:iCs/>
          <w:sz w:val="18"/>
          <w:szCs w:val="18"/>
          <w:lang w:val="pt-BR"/>
        </w:rPr>
      </w:pPr>
      <w:r>
        <w:rPr>
          <w:rFonts w:ascii="GEMU Sans" w:hAnsi="GEMU Sans" w:cs="GEMU Sans"/>
          <w:sz w:val="18"/>
          <w:lang w:val="pt-BR"/>
        </w:rPr>
        <w:t xml:space="preserve">As válvulas borboleta GEMÜ R480, R481, R487, R488 Victoria, assim como GEMÜ R470, R471, R477 e R478 </w:t>
      </w:r>
      <w:proofErr w:type="spellStart"/>
      <w:r>
        <w:rPr>
          <w:rFonts w:ascii="GEMU Sans" w:hAnsi="GEMU Sans" w:cs="GEMU Sans"/>
          <w:sz w:val="18"/>
          <w:lang w:val="pt-BR"/>
        </w:rPr>
        <w:t>Tugela</w:t>
      </w:r>
      <w:proofErr w:type="spellEnd"/>
      <w:r>
        <w:rPr>
          <w:rFonts w:ascii="GEMU Sans" w:hAnsi="GEMU Sans" w:cs="GEMU Sans"/>
          <w:sz w:val="18"/>
          <w:lang w:val="pt-BR"/>
        </w:rPr>
        <w:t xml:space="preserve"> são adequadas para a operação com hidrogênio. A certificação é válida para todas as formas de invólucro e níveis de pressão.</w:t>
      </w:r>
    </w:p>
    <w:p w14:paraId="1DAE95D2" w14:textId="77777777" w:rsidR="00662675" w:rsidRPr="00662675" w:rsidRDefault="00662675" w:rsidP="00662675">
      <w:pPr>
        <w:spacing w:line="276" w:lineRule="auto"/>
        <w:ind w:right="196"/>
        <w:rPr>
          <w:rFonts w:ascii="GEMU Sans" w:hAnsi="GEMU Sans" w:cs="GEMU Sans"/>
          <w:iCs/>
          <w:sz w:val="18"/>
          <w:szCs w:val="18"/>
          <w:lang w:val="pt-BR"/>
        </w:rPr>
      </w:pPr>
    </w:p>
    <w:p w14:paraId="4DB65DEC" w14:textId="77777777" w:rsidR="00662675" w:rsidRPr="00662675" w:rsidRDefault="00662675" w:rsidP="00662675">
      <w:pPr>
        <w:spacing w:line="276" w:lineRule="auto"/>
        <w:ind w:right="196"/>
        <w:rPr>
          <w:rFonts w:ascii="GEMU Sans" w:hAnsi="GEMU Sans" w:cs="GEMU Sans"/>
          <w:iCs/>
          <w:sz w:val="18"/>
          <w:szCs w:val="18"/>
          <w:lang w:val="pt-BR"/>
        </w:rPr>
      </w:pPr>
      <w:r>
        <w:rPr>
          <w:rFonts w:ascii="GEMU Sans" w:hAnsi="GEMU Sans" w:cs="GEMU Sans"/>
          <w:sz w:val="18"/>
          <w:lang w:val="pt-BR"/>
        </w:rPr>
        <w:t>Assim, as válvulas borboleta da GEMÜ são adequadas para inúmeras aplicações industriais no setor de hidrogênio. Elas são utilizadas, entre outros, em sistemas de célula de combustível e de eletrólise, de PSA, redes de distribuição para bloqueio e regulagem de vazão de líquidos e gases. Além disso, são utilizadas em processos secundários como sistemas de água de arrefecimento, de gás e de tratamento de água. Em instalações Power-</w:t>
      </w:r>
      <w:proofErr w:type="spellStart"/>
      <w:r>
        <w:rPr>
          <w:rFonts w:ascii="GEMU Sans" w:hAnsi="GEMU Sans" w:cs="GEMU Sans"/>
          <w:sz w:val="18"/>
          <w:lang w:val="pt-BR"/>
        </w:rPr>
        <w:t>to</w:t>
      </w:r>
      <w:proofErr w:type="spellEnd"/>
      <w:r>
        <w:rPr>
          <w:rFonts w:ascii="GEMU Sans" w:hAnsi="GEMU Sans" w:cs="GEMU Sans"/>
          <w:sz w:val="18"/>
          <w:lang w:val="pt-BR"/>
        </w:rPr>
        <w:t>-</w:t>
      </w:r>
      <w:proofErr w:type="spellStart"/>
      <w:r>
        <w:rPr>
          <w:rFonts w:ascii="GEMU Sans" w:hAnsi="GEMU Sans" w:cs="GEMU Sans"/>
          <w:sz w:val="18"/>
          <w:lang w:val="pt-BR"/>
        </w:rPr>
        <w:t>Liquid</w:t>
      </w:r>
      <w:proofErr w:type="spellEnd"/>
      <w:r>
        <w:rPr>
          <w:rFonts w:ascii="GEMU Sans" w:hAnsi="GEMU Sans" w:cs="GEMU Sans"/>
          <w:sz w:val="18"/>
          <w:lang w:val="pt-BR"/>
        </w:rPr>
        <w:t>, elas possibilitam o comando preciso da vazão de hidrogênio, de CO</w:t>
      </w:r>
      <w:r>
        <w:rPr>
          <w:rFonts w:ascii="Cambria Math" w:hAnsi="Cambria Math" w:cs="Cambria Math"/>
          <w:sz w:val="18"/>
          <w:lang w:val="pt-BR"/>
        </w:rPr>
        <w:t>₂</w:t>
      </w:r>
      <w:r>
        <w:rPr>
          <w:rFonts w:ascii="GEMU Sans" w:hAnsi="GEMU Sans" w:cs="GEMU Sans"/>
          <w:sz w:val="18"/>
          <w:lang w:val="pt-BR"/>
        </w:rPr>
        <w:t xml:space="preserve"> e de gás de síntese em circuitos de alimentação e de reatores.</w:t>
      </w:r>
    </w:p>
    <w:p w14:paraId="683E0F42" w14:textId="77777777" w:rsidR="00662675" w:rsidRPr="00662675" w:rsidRDefault="00662675" w:rsidP="00662675">
      <w:pPr>
        <w:spacing w:line="276" w:lineRule="auto"/>
        <w:ind w:right="196"/>
        <w:rPr>
          <w:rFonts w:ascii="GEMU Sans" w:hAnsi="GEMU Sans" w:cs="GEMU Sans"/>
          <w:iCs/>
          <w:sz w:val="18"/>
          <w:szCs w:val="18"/>
          <w:lang w:val="pt-BR"/>
        </w:rPr>
      </w:pPr>
    </w:p>
    <w:p w14:paraId="2FDC3FBA" w14:textId="77777777" w:rsidR="00662675" w:rsidRPr="00662675" w:rsidRDefault="00662675" w:rsidP="00662675">
      <w:pPr>
        <w:spacing w:line="276" w:lineRule="auto"/>
        <w:ind w:right="196"/>
        <w:rPr>
          <w:rFonts w:ascii="GEMU Sans" w:hAnsi="GEMU Sans" w:cs="GEMU Sans"/>
          <w:iCs/>
          <w:sz w:val="18"/>
          <w:szCs w:val="18"/>
          <w:lang w:val="pt-BR"/>
        </w:rPr>
      </w:pPr>
      <w:r>
        <w:rPr>
          <w:rFonts w:ascii="GEMU Sans" w:hAnsi="GEMU Sans" w:cs="GEMU Sans"/>
          <w:sz w:val="18"/>
          <w:lang w:val="pt-BR"/>
        </w:rPr>
        <w:t>As séries certificadas atendem a requisitos técnicos para aplicações de oxigênio, com design compacto, tempos de comutação curtos, assim como adequação para um amplo espectro de meios.</w:t>
      </w:r>
    </w:p>
    <w:p w14:paraId="2F8599DD" w14:textId="77777777" w:rsidR="00662675" w:rsidRPr="00662675" w:rsidRDefault="00662675" w:rsidP="00662675">
      <w:pPr>
        <w:spacing w:line="276" w:lineRule="auto"/>
        <w:ind w:right="196"/>
        <w:rPr>
          <w:rFonts w:ascii="GEMU Sans" w:hAnsi="GEMU Sans" w:cs="GEMU Sans"/>
          <w:iCs/>
          <w:sz w:val="18"/>
          <w:szCs w:val="18"/>
          <w:lang w:val="pt-BR"/>
        </w:rPr>
      </w:pPr>
      <w:r>
        <w:rPr>
          <w:rFonts w:ascii="GEMU Sans" w:hAnsi="GEMU Sans" w:cs="GEMU Sans"/>
          <w:sz w:val="18"/>
          <w:lang w:val="pt-BR"/>
        </w:rPr>
        <w:t>Com a conclusão da certificação, as válvulas borboleta da GEMÜ estão disponíveis para todas as aplicações nas quais o hidrogênio em forma gasosa é utilizado. Assim, a GEMÜ oferece ao cliente soluções verificadas para uma operação segura, confiável e eficiente de sistemas baseados em hidrogênio.</w:t>
      </w:r>
    </w:p>
    <w:p w14:paraId="336C7E37" w14:textId="2B9A601A" w:rsidR="00662675" w:rsidRPr="00662675" w:rsidRDefault="00662675" w:rsidP="00662675">
      <w:pPr>
        <w:spacing w:line="276" w:lineRule="auto"/>
        <w:ind w:right="196"/>
        <w:rPr>
          <w:rFonts w:ascii="GEMU Sans" w:hAnsi="GEMU Sans" w:cs="GEMU Sans"/>
          <w:iCs/>
          <w:sz w:val="18"/>
          <w:szCs w:val="18"/>
          <w:lang w:val="pt-BR"/>
        </w:rPr>
      </w:pPr>
      <w:r>
        <w:rPr>
          <w:noProof/>
        </w:rPr>
        <w:drawing>
          <wp:anchor distT="0" distB="0" distL="114300" distR="114300" simplePos="0" relativeHeight="251659264" behindDoc="0" locked="0" layoutInCell="1" allowOverlap="1" wp14:anchorId="1BB530D9" wp14:editId="3A7E695A">
            <wp:simplePos x="0" y="0"/>
            <wp:positionH relativeFrom="margin">
              <wp:align>left</wp:align>
            </wp:positionH>
            <wp:positionV relativeFrom="paragraph">
              <wp:posOffset>159146</wp:posOffset>
            </wp:positionV>
            <wp:extent cx="1209675" cy="1584960"/>
            <wp:effectExtent l="0" t="0" r="9525" b="0"/>
            <wp:wrapSquare wrapText="bothSides"/>
            <wp:docPr id="1765227509" name="Grafik 1" descr="Ein Bild, das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27509" name="Grafik 1" descr="Ein Bild, das Licht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1584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2D008" w14:textId="1F236304" w:rsidR="00662675" w:rsidRPr="00662675" w:rsidRDefault="00662675" w:rsidP="00662675">
      <w:pPr>
        <w:rPr>
          <w:sz w:val="18"/>
          <w:szCs w:val="18"/>
          <w:lang w:val="pt-BR"/>
        </w:rPr>
      </w:pPr>
    </w:p>
    <w:p w14:paraId="46FE9A24" w14:textId="77777777" w:rsidR="00662675" w:rsidRDefault="00662675" w:rsidP="00662675">
      <w:pPr>
        <w:spacing w:line="180" w:lineRule="exact"/>
        <w:rPr>
          <w:rFonts w:ascii="GEMU Sans" w:hAnsi="GEMU Sans" w:cs="GEMU Sans"/>
          <w:sz w:val="16"/>
          <w:szCs w:val="18"/>
          <w:lang w:val="pt-BR"/>
        </w:rPr>
      </w:pPr>
    </w:p>
    <w:p w14:paraId="43C56036" w14:textId="77777777" w:rsidR="00662675" w:rsidRDefault="00662675" w:rsidP="00662675">
      <w:pPr>
        <w:spacing w:line="180" w:lineRule="exact"/>
        <w:rPr>
          <w:rFonts w:ascii="GEMU Sans" w:hAnsi="GEMU Sans" w:cs="GEMU Sans"/>
          <w:sz w:val="16"/>
          <w:szCs w:val="18"/>
          <w:lang w:val="pt-BR"/>
        </w:rPr>
      </w:pPr>
    </w:p>
    <w:p w14:paraId="1D6EEF20" w14:textId="77777777" w:rsidR="00662675" w:rsidRDefault="00662675" w:rsidP="00662675">
      <w:pPr>
        <w:spacing w:line="180" w:lineRule="exact"/>
        <w:rPr>
          <w:rFonts w:ascii="GEMU Sans" w:hAnsi="GEMU Sans" w:cs="GEMU Sans"/>
          <w:sz w:val="16"/>
          <w:szCs w:val="18"/>
          <w:lang w:val="pt-BR"/>
        </w:rPr>
      </w:pPr>
    </w:p>
    <w:p w14:paraId="5CDE0099" w14:textId="77777777" w:rsidR="00662675" w:rsidRDefault="00662675" w:rsidP="00662675">
      <w:pPr>
        <w:spacing w:line="180" w:lineRule="exact"/>
        <w:rPr>
          <w:rFonts w:ascii="GEMU Sans" w:hAnsi="GEMU Sans" w:cs="GEMU Sans"/>
          <w:sz w:val="16"/>
          <w:szCs w:val="18"/>
          <w:lang w:val="pt-BR"/>
        </w:rPr>
      </w:pPr>
    </w:p>
    <w:p w14:paraId="1A2A66EC" w14:textId="77777777" w:rsidR="00662675" w:rsidRDefault="00662675" w:rsidP="00662675">
      <w:pPr>
        <w:spacing w:line="180" w:lineRule="exact"/>
        <w:rPr>
          <w:rFonts w:ascii="GEMU Sans" w:hAnsi="GEMU Sans" w:cs="GEMU Sans"/>
          <w:sz w:val="16"/>
          <w:szCs w:val="18"/>
          <w:lang w:val="pt-BR"/>
        </w:rPr>
      </w:pPr>
    </w:p>
    <w:p w14:paraId="12301AB4" w14:textId="77777777" w:rsidR="00662675" w:rsidRDefault="00662675" w:rsidP="00662675">
      <w:pPr>
        <w:spacing w:line="180" w:lineRule="exact"/>
        <w:rPr>
          <w:rFonts w:ascii="GEMU Sans" w:hAnsi="GEMU Sans" w:cs="GEMU Sans"/>
          <w:sz w:val="16"/>
          <w:szCs w:val="18"/>
          <w:lang w:val="pt-BR"/>
        </w:rPr>
      </w:pPr>
    </w:p>
    <w:p w14:paraId="0F43A33C" w14:textId="77777777" w:rsidR="00662675" w:rsidRDefault="00662675" w:rsidP="00662675">
      <w:pPr>
        <w:spacing w:line="180" w:lineRule="exact"/>
        <w:rPr>
          <w:rFonts w:ascii="GEMU Sans" w:hAnsi="GEMU Sans" w:cs="GEMU Sans"/>
          <w:sz w:val="16"/>
          <w:szCs w:val="18"/>
          <w:lang w:val="pt-BR"/>
        </w:rPr>
      </w:pPr>
    </w:p>
    <w:p w14:paraId="338B0D46" w14:textId="77777777" w:rsidR="00662675" w:rsidRDefault="00662675" w:rsidP="00662675">
      <w:pPr>
        <w:spacing w:line="180" w:lineRule="exact"/>
        <w:rPr>
          <w:rFonts w:ascii="GEMU Sans" w:hAnsi="GEMU Sans" w:cs="GEMU Sans"/>
          <w:sz w:val="16"/>
          <w:szCs w:val="18"/>
          <w:lang w:val="pt-BR"/>
        </w:rPr>
      </w:pPr>
    </w:p>
    <w:p w14:paraId="3C3F4461" w14:textId="77777777" w:rsidR="00662675" w:rsidRDefault="00662675" w:rsidP="00662675">
      <w:pPr>
        <w:spacing w:line="180" w:lineRule="exact"/>
        <w:rPr>
          <w:rFonts w:ascii="GEMU Sans" w:hAnsi="GEMU Sans" w:cs="GEMU Sans"/>
          <w:sz w:val="16"/>
          <w:szCs w:val="18"/>
          <w:lang w:val="pt-BR"/>
        </w:rPr>
      </w:pPr>
    </w:p>
    <w:p w14:paraId="419B42B3" w14:textId="77777777" w:rsidR="00662675" w:rsidRDefault="00662675" w:rsidP="00662675">
      <w:pPr>
        <w:spacing w:line="180" w:lineRule="exact"/>
        <w:rPr>
          <w:rFonts w:ascii="GEMU Sans" w:hAnsi="GEMU Sans" w:cs="GEMU Sans"/>
          <w:sz w:val="16"/>
          <w:szCs w:val="18"/>
          <w:lang w:val="pt-BR"/>
        </w:rPr>
      </w:pPr>
    </w:p>
    <w:p w14:paraId="3C252B4E" w14:textId="77777777" w:rsidR="00662675" w:rsidRDefault="00662675" w:rsidP="00662675">
      <w:pPr>
        <w:spacing w:line="180" w:lineRule="exact"/>
        <w:rPr>
          <w:rFonts w:ascii="GEMU Sans" w:hAnsi="GEMU Sans" w:cs="GEMU Sans"/>
          <w:sz w:val="16"/>
          <w:szCs w:val="18"/>
          <w:lang w:val="pt-BR"/>
        </w:rPr>
      </w:pPr>
    </w:p>
    <w:p w14:paraId="553102FC" w14:textId="77777777" w:rsidR="00662675" w:rsidRDefault="00662675" w:rsidP="00662675">
      <w:pPr>
        <w:spacing w:line="180" w:lineRule="exact"/>
        <w:rPr>
          <w:rFonts w:ascii="GEMU Sans" w:hAnsi="GEMU Sans" w:cs="GEMU Sans"/>
          <w:sz w:val="16"/>
          <w:szCs w:val="18"/>
          <w:lang w:val="pt-BR"/>
        </w:rPr>
      </w:pPr>
    </w:p>
    <w:p w14:paraId="132B1B53" w14:textId="77777777" w:rsidR="00662675" w:rsidRDefault="00662675" w:rsidP="00662675">
      <w:pPr>
        <w:spacing w:line="180" w:lineRule="exact"/>
        <w:rPr>
          <w:rFonts w:ascii="GEMU Sans" w:hAnsi="GEMU Sans" w:cs="GEMU Sans"/>
          <w:sz w:val="16"/>
          <w:szCs w:val="18"/>
          <w:lang w:val="pt-BR"/>
        </w:rPr>
      </w:pPr>
    </w:p>
    <w:p w14:paraId="79EF0336" w14:textId="77777777" w:rsidR="00662675" w:rsidRDefault="00662675" w:rsidP="00662675">
      <w:pPr>
        <w:spacing w:line="180" w:lineRule="exact"/>
        <w:rPr>
          <w:rFonts w:ascii="GEMU Sans" w:hAnsi="GEMU Sans" w:cs="GEMU Sans"/>
          <w:sz w:val="16"/>
          <w:szCs w:val="18"/>
          <w:lang w:val="pt-BR"/>
        </w:rPr>
      </w:pPr>
    </w:p>
    <w:p w14:paraId="0C63AAC3" w14:textId="6EB03BB2" w:rsidR="00662675" w:rsidRPr="00662675" w:rsidRDefault="00662675" w:rsidP="00662675">
      <w:pPr>
        <w:spacing w:line="180" w:lineRule="exact"/>
        <w:rPr>
          <w:rFonts w:ascii="GEMU Sans" w:hAnsi="GEMU Sans" w:cs="GEMU Sans"/>
          <w:sz w:val="16"/>
          <w:szCs w:val="16"/>
          <w:lang w:val="pt-BR"/>
        </w:rPr>
      </w:pPr>
      <w:r w:rsidRPr="00662675">
        <w:rPr>
          <w:rFonts w:ascii="GEMU Sans" w:hAnsi="GEMU Sans" w:cs="GEMU Sans"/>
          <w:sz w:val="16"/>
          <w:szCs w:val="18"/>
          <w:lang w:val="pt-BR"/>
        </w:rPr>
        <w:t>GEMÜ R481 Victoria com acionamento de giro pneumático e indicador de posição</w:t>
      </w:r>
    </w:p>
    <w:p w14:paraId="64185B71" w14:textId="7E1D998D" w:rsidR="004363CE" w:rsidRPr="004363CE" w:rsidRDefault="004363CE" w:rsidP="004363CE">
      <w:pPr>
        <w:pStyle w:val="Kopfzeile"/>
        <w:tabs>
          <w:tab w:val="clear" w:pos="4536"/>
          <w:tab w:val="clear" w:pos="9072"/>
          <w:tab w:val="left" w:pos="3858"/>
        </w:tabs>
        <w:spacing w:line="276" w:lineRule="auto"/>
        <w:rPr>
          <w:rFonts w:ascii="GEMU Sans" w:hAnsi="GEMU Sans"/>
          <w:b/>
          <w:sz w:val="16"/>
          <w:szCs w:val="16"/>
        </w:rPr>
      </w:pPr>
      <w:proofErr w:type="spellStart"/>
      <w:r w:rsidRPr="004363CE">
        <w:rPr>
          <w:rFonts w:ascii="GEMU Sans" w:hAnsi="GEMU Sans"/>
          <w:b/>
          <w:sz w:val="16"/>
          <w:szCs w:val="16"/>
        </w:rPr>
        <w:t>Sobre</w:t>
      </w:r>
      <w:proofErr w:type="spellEnd"/>
      <w:r w:rsidRPr="004363CE">
        <w:rPr>
          <w:rFonts w:ascii="GEMU Sans" w:hAnsi="GEMU Sans"/>
          <w:b/>
          <w:sz w:val="16"/>
          <w:szCs w:val="16"/>
        </w:rPr>
        <w:t xml:space="preserve"> a GEMÜ</w:t>
      </w:r>
    </w:p>
    <w:p w14:paraId="1578D951" w14:textId="0A491FA3" w:rsidR="004363CE" w:rsidRPr="004363CE" w:rsidRDefault="004363CE" w:rsidP="004363CE">
      <w:pPr>
        <w:autoSpaceDE w:val="0"/>
        <w:autoSpaceDN w:val="0"/>
        <w:adjustRightInd w:val="0"/>
        <w:spacing w:line="276" w:lineRule="auto"/>
        <w:rPr>
          <w:rFonts w:ascii="GEMU Sans" w:hAnsi="GEMU Sans"/>
          <w:sz w:val="16"/>
          <w:szCs w:val="16"/>
          <w:lang w:val="pt-BR"/>
        </w:rPr>
      </w:pPr>
      <w:bookmarkStart w:id="1" w:name="_Hlk214875976"/>
      <w:r w:rsidRPr="004363CE">
        <w:rPr>
          <w:rFonts w:ascii="GEMU Sans" w:hAnsi="GEMU Sans"/>
          <w:sz w:val="16"/>
          <w:szCs w:val="16"/>
          <w:lang w:val="pt-BR"/>
        </w:rPr>
        <w:t>O Grupo GEMÜ desenvolve e produz válvulas, sistemas de medição e controle para líquidos, vapores e gases. A empresa é uma das líderes mundiais de mercado em tecnologia de processos assépticos. Os produtos da GEMÜ são usados em diversos setores industriais, desde a indústria farmacêutica e de biotecnologia, passando pela produção alimentícia, até a indústria e fabricação de semicondutores. Em 2024, a empresa gerou vendas superiores a 525 milhões de euros em todo o mundo.</w:t>
      </w:r>
      <w:r w:rsidRPr="004363CE">
        <w:rPr>
          <w:rFonts w:ascii="GEMU Sans" w:hAnsi="GEMU Sans"/>
          <w:sz w:val="16"/>
          <w:szCs w:val="16"/>
          <w:lang w:val="pt-BR"/>
        </w:rPr>
        <w:br/>
        <w:t xml:space="preserve">O Grupo GEMÜ emprega mais de 2.500 pessoas e produz em oito unidades ao redor do mundo. A empresa gerencia vendas globais por meio de 25 filiais e parceiros locais, estando assim presente localmente em mais de 50 países. </w:t>
      </w:r>
      <w:r w:rsidRPr="004363CE">
        <w:rPr>
          <w:rFonts w:ascii="GEMU Sans" w:hAnsi="GEMU Sans"/>
          <w:sz w:val="16"/>
          <w:szCs w:val="16"/>
          <w:lang w:val="pt-BR"/>
        </w:rPr>
        <w:br/>
        <w:t>O Grupo com atuação internacional é liderado por Gert Müller como CEO e sócio-diretor, juntamente com os diretores administrativos do Grupo GEMÜ Stephan Müller (CFO), Matthias Fick (COO) e Stephan Gehrig (CSMO).</w:t>
      </w:r>
      <w:r w:rsidRPr="004363CE">
        <w:rPr>
          <w:rFonts w:ascii="GEMU Sans" w:hAnsi="GEMU Sans"/>
          <w:sz w:val="16"/>
          <w:szCs w:val="16"/>
          <w:lang w:val="pt-BR"/>
        </w:rPr>
        <w:br/>
        <w:t>Com serviços digitais voltados para o cliente e agilidade tecnológica, o Grupo GEMÜ está estabelecendo padrões na automação de processos. Seja para fluxos de fluidos, os mais elevados padrões de higiene ou aplicações individuais, as soluções customizadas são feitas sob medida, confiáveis no processo e preparadas para operação.</w:t>
      </w:r>
    </w:p>
    <w:p w14:paraId="379D1344" w14:textId="7D38393E" w:rsidR="001B0E86" w:rsidRPr="001F78DD" w:rsidRDefault="004363CE" w:rsidP="004363CE">
      <w:pPr>
        <w:pStyle w:val="Kopfzeile"/>
        <w:tabs>
          <w:tab w:val="clear" w:pos="4536"/>
          <w:tab w:val="clear" w:pos="9072"/>
          <w:tab w:val="left" w:pos="3858"/>
        </w:tabs>
        <w:spacing w:line="276" w:lineRule="auto"/>
        <w:rPr>
          <w:rFonts w:ascii="GEMU Sans" w:hAnsi="GEMU Sans" w:cs="GEMU Sans"/>
          <w:szCs w:val="18"/>
          <w:lang w:val="pt-BR"/>
        </w:rPr>
      </w:pPr>
      <w:r w:rsidRPr="004363CE">
        <w:rPr>
          <w:rFonts w:ascii="GEMU Sans" w:hAnsi="GEMU Sans"/>
          <w:sz w:val="16"/>
          <w:szCs w:val="16"/>
          <w:lang w:val="pt-BR"/>
        </w:rPr>
        <w:t xml:space="preserve">Demais informações podem ser encontradas em </w:t>
      </w:r>
      <w:hyperlink r:id="rId15" w:tgtFrame="_new" w:history="1">
        <w:r w:rsidRPr="004363CE">
          <w:rPr>
            <w:rStyle w:val="Hyperlink"/>
            <w:rFonts w:ascii="GEMU Sans" w:hAnsi="GEMU Sans"/>
            <w:color w:val="000000"/>
            <w:sz w:val="16"/>
            <w:szCs w:val="16"/>
            <w:lang w:val="pt-BR"/>
          </w:rPr>
          <w:t>gemu-group.com</w:t>
        </w:r>
      </w:hyperlink>
      <w:r w:rsidRPr="004363CE">
        <w:rPr>
          <w:rFonts w:ascii="GEMU Sans" w:hAnsi="GEMU Sans"/>
          <w:sz w:val="16"/>
          <w:szCs w:val="16"/>
          <w:lang w:val="pt-BR"/>
        </w:rPr>
        <w:t>.</w:t>
      </w:r>
      <w:bookmarkEnd w:id="1"/>
    </w:p>
    <w:sectPr w:rsidR="001B0E86" w:rsidRPr="001F78DD" w:rsidSect="003F5E3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991C" w14:textId="77777777" w:rsidR="00DD60B0" w:rsidRDefault="00DD60B0">
      <w:r>
        <w:separator/>
      </w:r>
    </w:p>
  </w:endnote>
  <w:endnote w:type="continuationSeparator" w:id="0">
    <w:p w14:paraId="7FC63E23"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GEMU Sans">
    <w:panose1 w:val="00000000000000000000"/>
    <w:charset w:val="00"/>
    <w:family w:val="auto"/>
    <w:pitch w:val="variable"/>
    <w:sig w:usb0="A000006F" w:usb1="5000004B" w:usb2="0001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B872"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03E0DE6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64C11252" w14:textId="77777777" w:rsidR="00C77537" w:rsidRPr="000E2FB8" w:rsidRDefault="00C77537" w:rsidP="00C77537">
    <w:pPr>
      <w:pStyle w:val="Webseite"/>
      <w:rPr>
        <w:b w:val="0"/>
        <w:bCs/>
        <w:color w:val="auto"/>
        <w:lang w:val="en-US"/>
      </w:rPr>
    </w:pPr>
    <w:r>
      <w:rPr>
        <w:b w:val="0"/>
        <w:bCs/>
        <w:color w:val="auto"/>
        <w:lang w:val="en-US"/>
      </w:rPr>
      <w:t>gemu-group.com</w:t>
    </w:r>
  </w:p>
  <w:p w14:paraId="5DE8CC1F" w14:textId="77777777" w:rsidR="00C77537" w:rsidRPr="00BA7E08" w:rsidRDefault="00C77537" w:rsidP="00C77537">
    <w:pPr>
      <w:pStyle w:val="Webseite"/>
      <w:rPr>
        <w:color w:val="A6A6A6" w:themeColor="background1" w:themeShade="A6"/>
        <w:sz w:val="12"/>
        <w:szCs w:val="12"/>
        <w:lang w:val="en-US"/>
      </w:rPr>
    </w:pPr>
  </w:p>
  <w:p w14:paraId="46EBB686"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5BC616C8" w14:textId="470721CE" w:rsidR="00C77537" w:rsidRPr="003F5E33" w:rsidRDefault="00C77537" w:rsidP="00C77537">
    <w:pPr>
      <w:pStyle w:val="Fuzeile"/>
      <w:spacing w:line="240" w:lineRule="auto"/>
      <w:rPr>
        <w:color w:val="A6A6A6" w:themeColor="background1" w:themeShade="A6"/>
        <w:sz w:val="10"/>
        <w:szCs w:val="10"/>
        <w:lang w:val="en-US"/>
      </w:rPr>
    </w:pPr>
    <w:r w:rsidRPr="003F5E33">
      <w:rPr>
        <w:color w:val="A6A6A6" w:themeColor="background1" w:themeShade="A6"/>
        <w:sz w:val="10"/>
        <w:szCs w:val="10"/>
        <w:lang w:val="en-US"/>
      </w:rPr>
      <w:t>Managing Directors: Gert Müller, Stephan Müller, Matthias Fick</w:t>
    </w:r>
    <w:r w:rsidR="00FD0638" w:rsidRPr="003F5E33">
      <w:rPr>
        <w:color w:val="A6A6A6" w:themeColor="background1" w:themeShade="A6"/>
        <w:sz w:val="10"/>
        <w:szCs w:val="10"/>
        <w:lang w:val="en-US"/>
      </w:rPr>
      <w:t>, Stephan Gehrig</w:t>
    </w:r>
  </w:p>
  <w:p w14:paraId="5F6D28F1" w14:textId="51429DD8" w:rsidR="00DF0B01"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4FAA5E42" w14:textId="77777777" w:rsidR="00C77537" w:rsidRPr="00C77537" w:rsidRDefault="00C77537" w:rsidP="00C77537">
    <w:pPr>
      <w:pStyle w:val="Fuzeile"/>
      <w:spacing w:line="240" w:lineRule="auto"/>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C1A" w14:textId="77777777" w:rsidR="00C77537" w:rsidRPr="004951EC" w:rsidRDefault="00C77537" w:rsidP="00C77537">
    <w:pPr>
      <w:pStyle w:val="Fuzeile"/>
      <w:spacing w:line="240" w:lineRule="auto"/>
    </w:pPr>
    <w:r w:rsidRPr="000E2FB8">
      <w:rPr>
        <w:b w:val="0"/>
        <w:bCs/>
      </w:rPr>
      <w:t xml:space="preserve">GEMÜ Gebr. Müller Apparatebau GmbH &amp; Co. </w:t>
    </w:r>
    <w:r w:rsidRPr="004951EC">
      <w:rPr>
        <w:b w:val="0"/>
        <w:bCs/>
      </w:rPr>
      <w:t xml:space="preserve">KG • Gert-Müller-Platz 1 • 74635 </w:t>
    </w:r>
    <w:r>
      <w:rPr>
        <w:b w:val="0"/>
        <w:bCs/>
      </w:rPr>
      <w:t>Kupferzell</w:t>
    </w:r>
    <w:r w:rsidRPr="004951EC">
      <w:rPr>
        <w:b w:val="0"/>
        <w:bCs/>
      </w:rPr>
      <w:t xml:space="preserve"> • Germany</w:t>
    </w:r>
    <w:r w:rsidRPr="004951EC">
      <w:tab/>
      <w:t xml:space="preserve">Page </w:t>
    </w:r>
    <w:r>
      <w:fldChar w:fldCharType="begin"/>
    </w:r>
    <w:r w:rsidRPr="004951EC">
      <w:instrText>PAGE  \* Arabic  \* MERGEFORMAT</w:instrText>
    </w:r>
    <w:r>
      <w:fldChar w:fldCharType="separate"/>
    </w:r>
    <w:r>
      <w:t>1</w:t>
    </w:r>
    <w:r>
      <w:fldChar w:fldCharType="end"/>
    </w:r>
    <w:r w:rsidRPr="004951EC">
      <w:t xml:space="preserve"> </w:t>
    </w:r>
    <w:proofErr w:type="spellStart"/>
    <w:r w:rsidRPr="004951EC">
      <w:t>of</w:t>
    </w:r>
    <w:proofErr w:type="spellEnd"/>
    <w:r w:rsidRPr="004951EC">
      <w:t xml:space="preserve"> </w:t>
    </w:r>
    <w:r>
      <w:fldChar w:fldCharType="begin"/>
    </w:r>
    <w:r w:rsidRPr="004951EC">
      <w:instrText>NUMPAGES  \* Arabic  \* MERGEFORMAT</w:instrText>
    </w:r>
    <w:r>
      <w:fldChar w:fldCharType="separate"/>
    </w:r>
    <w:r>
      <w:t>1</w:t>
    </w:r>
    <w:r>
      <w:rPr>
        <w:noProof/>
      </w:rPr>
      <w:fldChar w:fldCharType="end"/>
    </w:r>
  </w:p>
  <w:p w14:paraId="53B9EC99" w14:textId="77777777" w:rsidR="00C77537" w:rsidRDefault="00C77537" w:rsidP="00C77537">
    <w:pPr>
      <w:pStyle w:val="Webseite"/>
      <w:rPr>
        <w:b w:val="0"/>
        <w:bCs/>
        <w:color w:val="auto"/>
        <w:lang w:val="en-US"/>
      </w:rPr>
    </w:pPr>
    <w:r w:rsidRPr="000E2FB8">
      <w:rPr>
        <w:b w:val="0"/>
        <w:bCs/>
        <w:color w:val="auto"/>
        <w:lang w:val="en-US"/>
      </w:rPr>
      <w:t xml:space="preserve">Phone: +49 7940 123-0 </w:t>
    </w:r>
  </w:p>
  <w:p w14:paraId="1EB68A8B" w14:textId="77777777" w:rsidR="00C77537" w:rsidRPr="000E2FB8" w:rsidRDefault="00C77537" w:rsidP="00C77537">
    <w:pPr>
      <w:pStyle w:val="Webseite"/>
      <w:rPr>
        <w:b w:val="0"/>
        <w:bCs/>
        <w:color w:val="auto"/>
        <w:lang w:val="en-US"/>
      </w:rPr>
    </w:pPr>
    <w:r>
      <w:rPr>
        <w:b w:val="0"/>
        <w:bCs/>
        <w:color w:val="auto"/>
        <w:lang w:val="en-US"/>
      </w:rPr>
      <w:t>gemu-group.com</w:t>
    </w:r>
  </w:p>
  <w:p w14:paraId="5BEDAB9E" w14:textId="77777777" w:rsidR="00C77537" w:rsidRPr="00BA7E08" w:rsidRDefault="00C77537" w:rsidP="00C77537">
    <w:pPr>
      <w:pStyle w:val="Webseite"/>
      <w:rPr>
        <w:color w:val="A6A6A6" w:themeColor="background1" w:themeShade="A6"/>
        <w:sz w:val="12"/>
        <w:szCs w:val="12"/>
        <w:lang w:val="en-US"/>
      </w:rPr>
    </w:pPr>
  </w:p>
  <w:p w14:paraId="47DDC449"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Limited partnership: Head office: 7463</w:t>
    </w:r>
    <w:r>
      <w:rPr>
        <w:color w:val="A6A6A6" w:themeColor="background1" w:themeShade="A6"/>
        <w:sz w:val="10"/>
        <w:szCs w:val="10"/>
        <w:lang w:val="en-US"/>
      </w:rPr>
      <w:t>5</w:t>
    </w:r>
    <w:r w:rsidRPr="000E2FB8">
      <w:rPr>
        <w:color w:val="A6A6A6" w:themeColor="background1" w:themeShade="A6"/>
        <w:sz w:val="10"/>
        <w:szCs w:val="10"/>
        <w:lang w:val="en-US"/>
      </w:rPr>
      <w:t xml:space="preserve"> </w:t>
    </w:r>
    <w:r>
      <w:rPr>
        <w:color w:val="A6A6A6" w:themeColor="background1" w:themeShade="A6"/>
        <w:sz w:val="10"/>
        <w:szCs w:val="10"/>
        <w:lang w:val="en-US"/>
      </w:rPr>
      <w:t>Kupferzell, Germany</w:t>
    </w:r>
    <w:r w:rsidRPr="000E2FB8">
      <w:rPr>
        <w:color w:val="A6A6A6" w:themeColor="background1" w:themeShade="A6"/>
        <w:sz w:val="10"/>
        <w:szCs w:val="10"/>
        <w:lang w:val="en-US"/>
      </w:rPr>
      <w:t>; Stuttgart Court of Registry HRA 590394; Limited partner: Gebr. Müller GmbH; Stuttgart Court of Registry</w:t>
    </w:r>
    <w:r w:rsidRPr="00C77537">
      <w:rPr>
        <w:color w:val="A6A6A6" w:themeColor="background1" w:themeShade="A6"/>
        <w:sz w:val="10"/>
        <w:szCs w:val="10"/>
        <w:lang w:val="en-US"/>
      </w:rPr>
      <w:t>, commercial register </w:t>
    </w:r>
    <w:r w:rsidRPr="000E2FB8">
      <w:rPr>
        <w:color w:val="A6A6A6" w:themeColor="background1" w:themeShade="A6"/>
        <w:sz w:val="10"/>
        <w:szCs w:val="10"/>
        <w:lang w:val="en-US"/>
      </w:rPr>
      <w:t>HRB 590215</w:t>
    </w:r>
  </w:p>
  <w:p w14:paraId="21BFEFF9" w14:textId="5E99E342" w:rsidR="00C77537" w:rsidRPr="001F78DD" w:rsidRDefault="00C77537" w:rsidP="00C77537">
    <w:pPr>
      <w:pStyle w:val="Fuzeile"/>
      <w:spacing w:line="240" w:lineRule="auto"/>
      <w:rPr>
        <w:color w:val="A6A6A6" w:themeColor="background1" w:themeShade="A6"/>
        <w:sz w:val="10"/>
        <w:szCs w:val="10"/>
        <w:lang w:val="en-US"/>
      </w:rPr>
    </w:pPr>
    <w:r w:rsidRPr="001F78DD">
      <w:rPr>
        <w:color w:val="A6A6A6" w:themeColor="background1" w:themeShade="A6"/>
        <w:sz w:val="10"/>
        <w:szCs w:val="10"/>
        <w:lang w:val="en-US"/>
      </w:rPr>
      <w:t>Managing Directors: Gert Müller, Stephan Müller, Matthias Fick</w:t>
    </w:r>
    <w:r w:rsidR="003F5E33" w:rsidRPr="001F78DD">
      <w:rPr>
        <w:color w:val="A6A6A6" w:themeColor="background1" w:themeShade="A6"/>
        <w:sz w:val="10"/>
        <w:szCs w:val="10"/>
        <w:lang w:val="en-US"/>
      </w:rPr>
      <w:t>, Stephan Gehrig</w:t>
    </w:r>
  </w:p>
  <w:p w14:paraId="5B65F9EC" w14:textId="77777777" w:rsidR="00C77537" w:rsidRPr="000E2FB8" w:rsidRDefault="00C77537" w:rsidP="00C77537">
    <w:pPr>
      <w:pStyle w:val="Fuzeile"/>
      <w:spacing w:line="240" w:lineRule="auto"/>
      <w:rPr>
        <w:color w:val="A6A6A6" w:themeColor="background1" w:themeShade="A6"/>
        <w:sz w:val="10"/>
        <w:szCs w:val="10"/>
        <w:lang w:val="en-US"/>
      </w:rPr>
    </w:pPr>
    <w:r w:rsidRPr="000E2FB8">
      <w:rPr>
        <w:color w:val="A6A6A6" w:themeColor="background1" w:themeShade="A6"/>
        <w:sz w:val="10"/>
        <w:szCs w:val="10"/>
        <w:lang w:val="en-US"/>
      </w:rPr>
      <w:t>VAT number: DE 146281082, Tax number: 76050/04341</w:t>
    </w:r>
  </w:p>
  <w:p w14:paraId="6E8E8F8E" w14:textId="77777777" w:rsidR="00DF0B01" w:rsidRPr="007F17B8"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D550E" w14:textId="77777777" w:rsidR="00DD60B0" w:rsidRDefault="00DD60B0">
      <w:r>
        <w:separator/>
      </w:r>
    </w:p>
  </w:footnote>
  <w:footnote w:type="continuationSeparator" w:id="0">
    <w:p w14:paraId="0BF61CF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D3ED" w14:textId="4055864A" w:rsidR="00DF0B01" w:rsidRDefault="00F6055B" w:rsidP="008F1259">
    <w:pPr>
      <w:pStyle w:val="Kopfzeile"/>
      <w:tabs>
        <w:tab w:val="clear" w:pos="9072"/>
      </w:tabs>
      <w:ind w:right="-186"/>
      <w:jc w:val="right"/>
    </w:pPr>
    <w:r>
      <w:rPr>
        <w:noProof/>
      </w:rPr>
      <w:drawing>
        <wp:anchor distT="0" distB="0" distL="114300" distR="114300" simplePos="0" relativeHeight="251668992" behindDoc="0" locked="0" layoutInCell="1" allowOverlap="1" wp14:anchorId="2C0D95A8" wp14:editId="20332088">
          <wp:simplePos x="0" y="0"/>
          <wp:positionH relativeFrom="margin">
            <wp:posOffset>0</wp:posOffset>
          </wp:positionH>
          <wp:positionV relativeFrom="margin">
            <wp:posOffset>-1133475</wp:posOffset>
          </wp:positionV>
          <wp:extent cx="1673860" cy="232410"/>
          <wp:effectExtent l="0" t="0" r="2540" b="0"/>
          <wp:wrapSquare wrapText="bothSides"/>
          <wp:docPr id="3" name="Grafik 3"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p>
  <w:p w14:paraId="1FC3EFF6" w14:textId="76FE2796"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FE91" w14:textId="2AF3B899" w:rsidR="00DF0B01" w:rsidRDefault="00684624" w:rsidP="00BA7E08">
    <w:pPr>
      <w:pStyle w:val="Kopfzeile"/>
      <w:tabs>
        <w:tab w:val="clear" w:pos="9072"/>
        <w:tab w:val="right" w:pos="7088"/>
      </w:tabs>
    </w:pPr>
    <w:r>
      <w:rPr>
        <w:noProof/>
      </w:rPr>
      <w:drawing>
        <wp:anchor distT="0" distB="0" distL="114300" distR="114300" simplePos="0" relativeHeight="251666944" behindDoc="0" locked="0" layoutInCell="1" allowOverlap="1" wp14:anchorId="69E35BE1" wp14:editId="5248A7C5">
          <wp:simplePos x="0" y="0"/>
          <wp:positionH relativeFrom="margin">
            <wp:posOffset>0</wp:posOffset>
          </wp:positionH>
          <wp:positionV relativeFrom="margin">
            <wp:posOffset>-1130935</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65CAD845" wp14:editId="667D4355">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AD845"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461F1C6B" w14:textId="77777777" w:rsidR="00DF0B01" w:rsidRPr="001F78DD" w:rsidRDefault="00F06F6D" w:rsidP="005645ED">
                    <w:pPr>
                      <w:pStyle w:val="Titel"/>
                      <w:rPr>
                        <w:rFonts w:ascii="GEMU Sans" w:hAnsi="GEMU Sans" w:cs="GEMU Sans"/>
                        <w:bCs/>
                        <w:sz w:val="24"/>
                        <w:szCs w:val="24"/>
                      </w:rPr>
                    </w:pPr>
                    <w:r w:rsidRPr="001F78DD">
                      <w:rPr>
                        <w:rFonts w:ascii="GEMU Sans" w:hAnsi="GEMU Sans" w:cs="GEMU Sans"/>
                        <w:bCs/>
                        <w:sz w:val="24"/>
                        <w:szCs w:val="24"/>
                      </w:rPr>
                      <w:t>Comunicado de imprensa</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0FB2"/>
    <w:multiLevelType w:val="hybridMultilevel"/>
    <w:tmpl w:val="44664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46473266">
    <w:abstractNumId w:val="1"/>
  </w:num>
  <w:num w:numId="2" w16cid:durableId="1649094165">
    <w:abstractNumId w:val="3"/>
  </w:num>
  <w:num w:numId="3" w16cid:durableId="822282338">
    <w:abstractNumId w:val="2"/>
  </w:num>
  <w:num w:numId="4" w16cid:durableId="620697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43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2063F"/>
    <w:rsid w:val="00041E5C"/>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B0E86"/>
    <w:rsid w:val="001E55D8"/>
    <w:rsid w:val="001F097E"/>
    <w:rsid w:val="001F49B8"/>
    <w:rsid w:val="001F4BF1"/>
    <w:rsid w:val="001F78DD"/>
    <w:rsid w:val="001F7B46"/>
    <w:rsid w:val="00201752"/>
    <w:rsid w:val="00202265"/>
    <w:rsid w:val="0021145E"/>
    <w:rsid w:val="002123C3"/>
    <w:rsid w:val="00213155"/>
    <w:rsid w:val="00230887"/>
    <w:rsid w:val="00232566"/>
    <w:rsid w:val="0023585A"/>
    <w:rsid w:val="00235AEA"/>
    <w:rsid w:val="00236275"/>
    <w:rsid w:val="002429B4"/>
    <w:rsid w:val="00251978"/>
    <w:rsid w:val="00294B5A"/>
    <w:rsid w:val="002A0855"/>
    <w:rsid w:val="002A204C"/>
    <w:rsid w:val="002B120B"/>
    <w:rsid w:val="002B53B6"/>
    <w:rsid w:val="002C6597"/>
    <w:rsid w:val="002E7BEE"/>
    <w:rsid w:val="002F2177"/>
    <w:rsid w:val="00305F51"/>
    <w:rsid w:val="0031460C"/>
    <w:rsid w:val="0031563C"/>
    <w:rsid w:val="00316E53"/>
    <w:rsid w:val="00322CB1"/>
    <w:rsid w:val="003317FD"/>
    <w:rsid w:val="0033360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5E33"/>
    <w:rsid w:val="003F748A"/>
    <w:rsid w:val="00401E5B"/>
    <w:rsid w:val="0041214D"/>
    <w:rsid w:val="004138C6"/>
    <w:rsid w:val="00416142"/>
    <w:rsid w:val="004205AD"/>
    <w:rsid w:val="00427A8D"/>
    <w:rsid w:val="004363CE"/>
    <w:rsid w:val="004673E1"/>
    <w:rsid w:val="0049316D"/>
    <w:rsid w:val="00495A0D"/>
    <w:rsid w:val="004A01E1"/>
    <w:rsid w:val="004A5F7D"/>
    <w:rsid w:val="004C0DE7"/>
    <w:rsid w:val="004C52F6"/>
    <w:rsid w:val="004C6A28"/>
    <w:rsid w:val="005007CF"/>
    <w:rsid w:val="0050531F"/>
    <w:rsid w:val="005137A3"/>
    <w:rsid w:val="0051628F"/>
    <w:rsid w:val="00517635"/>
    <w:rsid w:val="0052138C"/>
    <w:rsid w:val="00523FC0"/>
    <w:rsid w:val="00526C02"/>
    <w:rsid w:val="00534069"/>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3DE3"/>
    <w:rsid w:val="005F41F3"/>
    <w:rsid w:val="00604EEF"/>
    <w:rsid w:val="006374D3"/>
    <w:rsid w:val="00650358"/>
    <w:rsid w:val="00652C2D"/>
    <w:rsid w:val="00656F6C"/>
    <w:rsid w:val="00662094"/>
    <w:rsid w:val="00662675"/>
    <w:rsid w:val="00684624"/>
    <w:rsid w:val="006854E8"/>
    <w:rsid w:val="0069406E"/>
    <w:rsid w:val="00695FA5"/>
    <w:rsid w:val="0069627D"/>
    <w:rsid w:val="00697189"/>
    <w:rsid w:val="00697EFD"/>
    <w:rsid w:val="006A393C"/>
    <w:rsid w:val="006B12C6"/>
    <w:rsid w:val="006B3B6F"/>
    <w:rsid w:val="006D5431"/>
    <w:rsid w:val="006E41C5"/>
    <w:rsid w:val="006E461A"/>
    <w:rsid w:val="006E5FCF"/>
    <w:rsid w:val="006F3C23"/>
    <w:rsid w:val="007100E5"/>
    <w:rsid w:val="0071339D"/>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7F17B8"/>
    <w:rsid w:val="008132C2"/>
    <w:rsid w:val="00817547"/>
    <w:rsid w:val="008279E1"/>
    <w:rsid w:val="00827B88"/>
    <w:rsid w:val="00831819"/>
    <w:rsid w:val="00831F4C"/>
    <w:rsid w:val="008544E3"/>
    <w:rsid w:val="008558A0"/>
    <w:rsid w:val="00856DA1"/>
    <w:rsid w:val="00874B37"/>
    <w:rsid w:val="008819AD"/>
    <w:rsid w:val="008860AD"/>
    <w:rsid w:val="0088749B"/>
    <w:rsid w:val="00887542"/>
    <w:rsid w:val="008A5C29"/>
    <w:rsid w:val="008B1A31"/>
    <w:rsid w:val="008B56D8"/>
    <w:rsid w:val="008C2BFD"/>
    <w:rsid w:val="008C4A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3B3F"/>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5421"/>
    <w:rsid w:val="00AB61E2"/>
    <w:rsid w:val="00AE3BEC"/>
    <w:rsid w:val="00AE3DCA"/>
    <w:rsid w:val="00AE4759"/>
    <w:rsid w:val="00AF2DA3"/>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966C5"/>
    <w:rsid w:val="00B97A9F"/>
    <w:rsid w:val="00BA7E08"/>
    <w:rsid w:val="00BB1983"/>
    <w:rsid w:val="00BC446F"/>
    <w:rsid w:val="00BC51EA"/>
    <w:rsid w:val="00BC617B"/>
    <w:rsid w:val="00BE0C8C"/>
    <w:rsid w:val="00BE3AB4"/>
    <w:rsid w:val="00C1306E"/>
    <w:rsid w:val="00C41618"/>
    <w:rsid w:val="00C4188C"/>
    <w:rsid w:val="00C44B03"/>
    <w:rsid w:val="00C5559A"/>
    <w:rsid w:val="00C6663D"/>
    <w:rsid w:val="00C72D6F"/>
    <w:rsid w:val="00C77537"/>
    <w:rsid w:val="00C777A1"/>
    <w:rsid w:val="00C84658"/>
    <w:rsid w:val="00CA1E52"/>
    <w:rsid w:val="00CA3B5D"/>
    <w:rsid w:val="00CB2266"/>
    <w:rsid w:val="00CC0271"/>
    <w:rsid w:val="00CC0E0C"/>
    <w:rsid w:val="00CC1849"/>
    <w:rsid w:val="00CD3220"/>
    <w:rsid w:val="00CE0856"/>
    <w:rsid w:val="00CE54FD"/>
    <w:rsid w:val="00D13287"/>
    <w:rsid w:val="00D15399"/>
    <w:rsid w:val="00D251F2"/>
    <w:rsid w:val="00D56435"/>
    <w:rsid w:val="00D619B7"/>
    <w:rsid w:val="00D700D6"/>
    <w:rsid w:val="00D92FED"/>
    <w:rsid w:val="00D94D93"/>
    <w:rsid w:val="00DA00AF"/>
    <w:rsid w:val="00DA55EA"/>
    <w:rsid w:val="00DA5BCB"/>
    <w:rsid w:val="00DB2188"/>
    <w:rsid w:val="00DB52D9"/>
    <w:rsid w:val="00DC0DEF"/>
    <w:rsid w:val="00DC35B3"/>
    <w:rsid w:val="00DD0ADE"/>
    <w:rsid w:val="00DD60B0"/>
    <w:rsid w:val="00DD67EE"/>
    <w:rsid w:val="00DE11BC"/>
    <w:rsid w:val="00DE7E33"/>
    <w:rsid w:val="00DF0B01"/>
    <w:rsid w:val="00E11380"/>
    <w:rsid w:val="00E233F6"/>
    <w:rsid w:val="00E25683"/>
    <w:rsid w:val="00E35F2A"/>
    <w:rsid w:val="00E5075F"/>
    <w:rsid w:val="00E55747"/>
    <w:rsid w:val="00E70F64"/>
    <w:rsid w:val="00E718DB"/>
    <w:rsid w:val="00E76A3E"/>
    <w:rsid w:val="00E77CB9"/>
    <w:rsid w:val="00E867C7"/>
    <w:rsid w:val="00EA0C47"/>
    <w:rsid w:val="00EB59E1"/>
    <w:rsid w:val="00EC1802"/>
    <w:rsid w:val="00EC29F4"/>
    <w:rsid w:val="00ED4841"/>
    <w:rsid w:val="00EF5A6D"/>
    <w:rsid w:val="00EF626D"/>
    <w:rsid w:val="00EF7DC5"/>
    <w:rsid w:val="00F01865"/>
    <w:rsid w:val="00F06F6D"/>
    <w:rsid w:val="00F3788D"/>
    <w:rsid w:val="00F40475"/>
    <w:rsid w:val="00F40C82"/>
    <w:rsid w:val="00F4545B"/>
    <w:rsid w:val="00F47E6A"/>
    <w:rsid w:val="00F5056A"/>
    <w:rsid w:val="00F517FE"/>
    <w:rsid w:val="00F5297A"/>
    <w:rsid w:val="00F6055B"/>
    <w:rsid w:val="00F631D9"/>
    <w:rsid w:val="00F85378"/>
    <w:rsid w:val="00F959FC"/>
    <w:rsid w:val="00FA189E"/>
    <w:rsid w:val="00FA2187"/>
    <w:rsid w:val="00FB50D8"/>
    <w:rsid w:val="00FC5835"/>
    <w:rsid w:val="00FC64EE"/>
    <w:rsid w:val="00FD0638"/>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shapelayout v:ext="edit">
      <o:idmap v:ext="edit" data="1"/>
    </o:shapelayout>
  </w:shapeDefaults>
  <w:decimalSymbol w:val=","/>
  <w:listSeparator w:val=";"/>
  <w14:docId w14:val="33964F13"/>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uiPriority w:val="99"/>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 w:type="paragraph" w:styleId="Listenabsatz">
    <w:name w:val="List Paragraph"/>
    <w:basedOn w:val="Standard"/>
    <w:uiPriority w:val="34"/>
    <w:qFormat/>
    <w:rsid w:val="00E11380"/>
    <w:pPr>
      <w:spacing w:after="200" w:line="276" w:lineRule="auto"/>
      <w:ind w:left="720"/>
      <w:contextualSpacing/>
    </w:pPr>
    <w:rPr>
      <w:rFonts w:eastAsiaTheme="minorEastAsia" w:cstheme="minorBidi"/>
      <w:szCs w:val="22"/>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29818">
      <w:bodyDiv w:val="1"/>
      <w:marLeft w:val="0"/>
      <w:marRight w:val="0"/>
      <w:marTop w:val="0"/>
      <w:marBottom w:val="0"/>
      <w:divBdr>
        <w:top w:val="none" w:sz="0" w:space="0" w:color="auto"/>
        <w:left w:val="none" w:sz="0" w:space="0" w:color="auto"/>
        <w:bottom w:val="none" w:sz="0" w:space="0" w:color="auto"/>
        <w:right w:val="none" w:sz="0" w:space="0" w:color="auto"/>
      </w:divBdr>
    </w:div>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8782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2.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3.xml><?xml version="1.0" encoding="utf-8"?>
<ds:datastoreItem xmlns:ds="http://schemas.openxmlformats.org/officeDocument/2006/customXml" ds:itemID="{3D7FF1AD-8AA9-44B9-91DB-4ACB8AFA3D28}">
  <ds:schemaRefs>
    <ds:schemaRef ds:uri="http://schemas.openxmlformats.org/officeDocument/2006/bibliography"/>
  </ds:schemaRefs>
</ds:datastoreItem>
</file>

<file path=customXml/itemProps4.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2737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Hanselmann, Eva</cp:lastModifiedBy>
  <cp:revision>2</cp:revision>
  <cp:lastPrinted>2017-08-14T14:05:00Z</cp:lastPrinted>
  <dcterms:created xsi:type="dcterms:W3CDTF">2026-02-09T14:50:00Z</dcterms:created>
  <dcterms:modified xsi:type="dcterms:W3CDTF">2026-02-09T14:50:00Z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