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292C3DF3" w:rsidR="00A65266" w:rsidRPr="00F514AB" w:rsidRDefault="009E2A8D" w:rsidP="00F514AB">
      <w:pPr>
        <w:tabs>
          <w:tab w:val="left" w:pos="7088"/>
        </w:tabs>
        <w:spacing w:line="360" w:lineRule="auto"/>
        <w:ind w:right="338"/>
        <w:jc w:val="right"/>
        <w:rPr>
          <w:sz w:val="14"/>
          <w:szCs w:val="18"/>
          <w:lang w:val="en-US"/>
        </w:rPr>
      </w:pPr>
      <w:r>
        <w:rPr>
          <w:sz w:val="16"/>
          <w:lang w:val="en-US"/>
        </w:rPr>
        <w:t>22</w:t>
      </w:r>
      <w:r>
        <w:rPr>
          <w:sz w:val="16"/>
          <w:vertAlign w:val="superscript"/>
          <w:lang w:val="en-US"/>
        </w:rPr>
        <w:t>nd</w:t>
      </w:r>
      <w:r w:rsidR="00E25683">
        <w:rPr>
          <w:sz w:val="16"/>
          <w:lang w:val="en-US"/>
        </w:rPr>
        <w:t xml:space="preserve"> </w:t>
      </w:r>
      <w:r>
        <w:rPr>
          <w:sz w:val="16"/>
          <w:lang w:val="en-US"/>
        </w:rPr>
        <w:t>October</w:t>
      </w:r>
      <w:r w:rsidR="008B56D8" w:rsidRPr="00750448">
        <w:rPr>
          <w:sz w:val="16"/>
          <w:lang w:val="en-US"/>
        </w:rPr>
        <w:t xml:space="preserve"> 202</w:t>
      </w:r>
      <w:r w:rsidR="0049441A">
        <w:rPr>
          <w:sz w:val="16"/>
          <w:lang w:val="en-US"/>
        </w:rPr>
        <w:t>4</w:t>
      </w:r>
    </w:p>
    <w:p w14:paraId="26FA9401" w14:textId="77777777" w:rsidR="00301FFE" w:rsidRDefault="00301FFE" w:rsidP="002D46A5">
      <w:pPr>
        <w:spacing w:line="360" w:lineRule="auto"/>
        <w:rPr>
          <w:b/>
          <w:sz w:val="28"/>
          <w:lang w:val="en-GB"/>
        </w:rPr>
      </w:pPr>
    </w:p>
    <w:p w14:paraId="6548CCBA" w14:textId="77777777" w:rsidR="009E2A8D" w:rsidRDefault="009E2A8D" w:rsidP="009E2A8D">
      <w:pPr>
        <w:rPr>
          <w:rStyle w:val="Fett"/>
          <w:rFonts w:eastAsiaTheme="minorEastAsia" w:cstheme="minorBidi"/>
          <w:bCs w:val="0"/>
          <w:sz w:val="24"/>
          <w:szCs w:val="24"/>
          <w:lang w:val="en-GB"/>
        </w:rPr>
      </w:pPr>
      <w:r w:rsidRPr="009E2A8D">
        <w:rPr>
          <w:rStyle w:val="Fett"/>
          <w:rFonts w:eastAsiaTheme="minorEastAsia" w:cstheme="minorBidi"/>
          <w:bCs w:val="0"/>
          <w:sz w:val="24"/>
          <w:szCs w:val="24"/>
          <w:lang w:val="en-GB"/>
        </w:rPr>
        <w:t xml:space="preserve">GEMÜ expands its capabilities in diaphragm </w:t>
      </w:r>
      <w:proofErr w:type="gramStart"/>
      <w:r w:rsidRPr="009E2A8D">
        <w:rPr>
          <w:rStyle w:val="Fett"/>
          <w:rFonts w:eastAsiaTheme="minorEastAsia" w:cstheme="minorBidi"/>
          <w:bCs w:val="0"/>
          <w:sz w:val="24"/>
          <w:szCs w:val="24"/>
          <w:lang w:val="en-GB"/>
        </w:rPr>
        <w:t>technology</w:t>
      </w:r>
      <w:proofErr w:type="gramEnd"/>
    </w:p>
    <w:p w14:paraId="4E10E47F" w14:textId="77777777" w:rsidR="009E2A8D" w:rsidRPr="009E2A8D" w:rsidRDefault="009E2A8D" w:rsidP="009E2A8D">
      <w:pPr>
        <w:rPr>
          <w:rStyle w:val="Fett"/>
          <w:bCs w:val="0"/>
          <w:sz w:val="24"/>
          <w:szCs w:val="24"/>
          <w:lang w:val="en-US"/>
        </w:rPr>
      </w:pPr>
    </w:p>
    <w:p w14:paraId="34E2F3AE" w14:textId="77777777" w:rsidR="009E2A8D" w:rsidRDefault="009E2A8D" w:rsidP="009E2A8D">
      <w:pPr>
        <w:rPr>
          <w:rStyle w:val="Fett"/>
          <w:rFonts w:eastAsiaTheme="minorEastAsia" w:cstheme="minorBidi"/>
          <w:bCs w:val="0"/>
          <w:sz w:val="22"/>
          <w:szCs w:val="22"/>
          <w:lang w:val="en-GB"/>
        </w:rPr>
      </w:pPr>
      <w:r w:rsidRPr="009E2A8D">
        <w:rPr>
          <w:rStyle w:val="Fett"/>
          <w:rFonts w:eastAsiaTheme="minorEastAsia" w:cstheme="minorBidi"/>
          <w:bCs w:val="0"/>
          <w:sz w:val="22"/>
          <w:szCs w:val="22"/>
          <w:lang w:val="en-GB"/>
        </w:rPr>
        <w:t xml:space="preserve">GEMÜ France and </w:t>
      </w:r>
      <w:proofErr w:type="spellStart"/>
      <w:r w:rsidRPr="009E2A8D">
        <w:rPr>
          <w:rStyle w:val="Fett"/>
          <w:rFonts w:eastAsiaTheme="minorEastAsia" w:cstheme="minorBidi"/>
          <w:bCs w:val="0"/>
          <w:sz w:val="22"/>
          <w:szCs w:val="22"/>
          <w:lang w:val="en-GB"/>
        </w:rPr>
        <w:t>Intercarat</w:t>
      </w:r>
      <w:proofErr w:type="spellEnd"/>
      <w:r w:rsidRPr="009E2A8D">
        <w:rPr>
          <w:rStyle w:val="Fett"/>
          <w:rFonts w:eastAsiaTheme="minorEastAsia" w:cstheme="minorBidi"/>
          <w:bCs w:val="0"/>
          <w:sz w:val="22"/>
          <w:szCs w:val="22"/>
          <w:lang w:val="en-GB"/>
        </w:rPr>
        <w:t xml:space="preserve">, both of whom are subsidiaries of the GEMÜ Group, have moved into their new production and office building in </w:t>
      </w:r>
      <w:proofErr w:type="spellStart"/>
      <w:r w:rsidRPr="009E2A8D">
        <w:rPr>
          <w:rStyle w:val="Fett"/>
          <w:rFonts w:eastAsiaTheme="minorEastAsia" w:cstheme="minorBidi"/>
          <w:bCs w:val="0"/>
          <w:sz w:val="22"/>
          <w:szCs w:val="22"/>
          <w:lang w:val="en-GB"/>
        </w:rPr>
        <w:t>Altorf</w:t>
      </w:r>
      <w:proofErr w:type="spellEnd"/>
      <w:r w:rsidRPr="009E2A8D">
        <w:rPr>
          <w:rStyle w:val="Fett"/>
          <w:rFonts w:eastAsiaTheme="minorEastAsia" w:cstheme="minorBidi"/>
          <w:bCs w:val="0"/>
          <w:sz w:val="22"/>
          <w:szCs w:val="22"/>
          <w:lang w:val="en-GB"/>
        </w:rPr>
        <w:t>, north-eastern France.</w:t>
      </w:r>
    </w:p>
    <w:p w14:paraId="0F8217FB" w14:textId="77777777" w:rsidR="009E2A8D" w:rsidRPr="009E2A8D" w:rsidRDefault="009E2A8D" w:rsidP="009E2A8D">
      <w:pPr>
        <w:rPr>
          <w:rStyle w:val="Fett"/>
          <w:bCs w:val="0"/>
          <w:sz w:val="22"/>
          <w:szCs w:val="22"/>
          <w:lang w:val="en-US"/>
        </w:rPr>
      </w:pPr>
    </w:p>
    <w:p w14:paraId="01AB3A93" w14:textId="77777777" w:rsidR="009E2A8D" w:rsidRDefault="009E2A8D" w:rsidP="009E2A8D">
      <w:pPr>
        <w:rPr>
          <w:rStyle w:val="Fett"/>
          <w:rFonts w:eastAsiaTheme="minorEastAsia" w:cstheme="minorBidi"/>
          <w:b w:val="0"/>
          <w:sz w:val="22"/>
          <w:szCs w:val="22"/>
          <w:lang w:val="en-GB"/>
        </w:rPr>
      </w:pPr>
      <w:r w:rsidRPr="009E2A8D">
        <w:rPr>
          <w:rStyle w:val="Fett"/>
          <w:rFonts w:eastAsiaTheme="minorEastAsia" w:cstheme="minorBidi"/>
          <w:b w:val="0"/>
          <w:sz w:val="22"/>
          <w:szCs w:val="22"/>
          <w:lang w:val="en-GB"/>
        </w:rPr>
        <w:t xml:space="preserve">The new building is part of GEMÜ's strategy to further expand its capabilities </w:t>
      </w:r>
      <w:proofErr w:type="gramStart"/>
      <w:r w:rsidRPr="009E2A8D">
        <w:rPr>
          <w:rStyle w:val="Fett"/>
          <w:rFonts w:eastAsiaTheme="minorEastAsia" w:cstheme="minorBidi"/>
          <w:b w:val="0"/>
          <w:sz w:val="22"/>
          <w:szCs w:val="22"/>
          <w:lang w:val="en-GB"/>
        </w:rPr>
        <w:t>in the area of</w:t>
      </w:r>
      <w:proofErr w:type="gramEnd"/>
      <w:r w:rsidRPr="009E2A8D">
        <w:rPr>
          <w:rStyle w:val="Fett"/>
          <w:rFonts w:eastAsiaTheme="minorEastAsia" w:cstheme="minorBidi"/>
          <w:b w:val="0"/>
          <w:sz w:val="22"/>
          <w:szCs w:val="22"/>
          <w:lang w:val="en-GB"/>
        </w:rPr>
        <w:t xml:space="preserve"> diaphragm technology. In recent years, GEMÜ has already expanded in this field and continuously increased its capacities. By building the new production and office building, the technology company is continuing this strategy and has doubled its production area in France to over 3500 square metres, thereby creating space for further growth. </w:t>
      </w:r>
    </w:p>
    <w:p w14:paraId="558EC283" w14:textId="77777777" w:rsidR="009E2A8D" w:rsidRPr="009E2A8D" w:rsidRDefault="009E2A8D" w:rsidP="009E2A8D">
      <w:pPr>
        <w:rPr>
          <w:rStyle w:val="Fett"/>
          <w:b w:val="0"/>
          <w:sz w:val="22"/>
          <w:szCs w:val="22"/>
          <w:lang w:val="en-US"/>
        </w:rPr>
      </w:pPr>
    </w:p>
    <w:p w14:paraId="20F2BD25" w14:textId="77777777" w:rsidR="009E2A8D" w:rsidRDefault="009E2A8D" w:rsidP="009E2A8D">
      <w:pPr>
        <w:rPr>
          <w:rStyle w:val="Fett"/>
          <w:rFonts w:eastAsiaTheme="minorEastAsia" w:cstheme="minorBidi"/>
          <w:b w:val="0"/>
          <w:sz w:val="22"/>
          <w:szCs w:val="22"/>
          <w:lang w:val="en-GB"/>
        </w:rPr>
      </w:pPr>
      <w:r w:rsidRPr="009E2A8D">
        <w:rPr>
          <w:rStyle w:val="Fett"/>
          <w:rFonts w:eastAsiaTheme="minorEastAsia" w:cstheme="minorBidi"/>
          <w:b w:val="0"/>
          <w:sz w:val="22"/>
          <w:szCs w:val="22"/>
          <w:lang w:val="en-GB"/>
        </w:rPr>
        <w:t xml:space="preserve">"This investment is a major step into the future and underlines our commitment to long-term growth and innovation," says Gert Müller, Managing Partner of the GEMÜ Group. </w:t>
      </w:r>
    </w:p>
    <w:p w14:paraId="1C816056" w14:textId="77777777" w:rsidR="009E2A8D" w:rsidRPr="009E2A8D" w:rsidRDefault="009E2A8D" w:rsidP="009E2A8D">
      <w:pPr>
        <w:rPr>
          <w:rStyle w:val="Fett"/>
          <w:b w:val="0"/>
          <w:sz w:val="22"/>
          <w:szCs w:val="22"/>
          <w:lang w:val="en-US"/>
        </w:rPr>
      </w:pPr>
    </w:p>
    <w:p w14:paraId="1B4F0093" w14:textId="77777777" w:rsidR="009E2A8D" w:rsidRDefault="009E2A8D" w:rsidP="009E2A8D">
      <w:pPr>
        <w:rPr>
          <w:rStyle w:val="Fett"/>
          <w:rFonts w:eastAsiaTheme="minorEastAsia" w:cstheme="minorBidi"/>
          <w:b w:val="0"/>
          <w:sz w:val="22"/>
          <w:szCs w:val="22"/>
          <w:lang w:val="en-GB"/>
        </w:rPr>
      </w:pPr>
      <w:r w:rsidRPr="009E2A8D">
        <w:rPr>
          <w:rStyle w:val="Fett"/>
          <w:rFonts w:eastAsiaTheme="minorEastAsia" w:cstheme="minorBidi"/>
          <w:b w:val="0"/>
          <w:sz w:val="22"/>
          <w:szCs w:val="22"/>
          <w:lang w:val="en-GB"/>
        </w:rPr>
        <w:t xml:space="preserve">The new premises not only offer more space for production and storage, but also provide state-of-the-art offices and training rooms to create an optimal working environment for employees. "We're looking forward to welcoming our customers and partners into our new building and designing the future together with them," explains Rolf Meier, Managing Director at </w:t>
      </w:r>
      <w:proofErr w:type="spellStart"/>
      <w:r w:rsidRPr="009E2A8D">
        <w:rPr>
          <w:rStyle w:val="Fett"/>
          <w:rFonts w:eastAsiaTheme="minorEastAsia" w:cstheme="minorBidi"/>
          <w:b w:val="0"/>
          <w:sz w:val="22"/>
          <w:szCs w:val="22"/>
          <w:lang w:val="en-GB"/>
        </w:rPr>
        <w:t>Intercarat</w:t>
      </w:r>
      <w:proofErr w:type="spellEnd"/>
      <w:r w:rsidRPr="009E2A8D">
        <w:rPr>
          <w:rStyle w:val="Fett"/>
          <w:rFonts w:eastAsiaTheme="minorEastAsia" w:cstheme="minorBidi"/>
          <w:b w:val="0"/>
          <w:sz w:val="22"/>
          <w:szCs w:val="22"/>
          <w:lang w:val="en-GB"/>
        </w:rPr>
        <w:t>.</w:t>
      </w:r>
    </w:p>
    <w:p w14:paraId="483A1F57" w14:textId="77777777" w:rsidR="009E2A8D" w:rsidRPr="009E2A8D" w:rsidRDefault="009E2A8D" w:rsidP="009E2A8D">
      <w:pPr>
        <w:rPr>
          <w:rStyle w:val="Fett"/>
          <w:b w:val="0"/>
          <w:sz w:val="22"/>
          <w:szCs w:val="22"/>
          <w:lang w:val="en-US"/>
        </w:rPr>
      </w:pPr>
    </w:p>
    <w:p w14:paraId="40D5C07F" w14:textId="77777777" w:rsidR="009E2A8D" w:rsidRDefault="009E2A8D" w:rsidP="009E2A8D">
      <w:pPr>
        <w:rPr>
          <w:rStyle w:val="Fett"/>
          <w:rFonts w:eastAsiaTheme="minorEastAsia" w:cstheme="minorBidi"/>
          <w:b w:val="0"/>
          <w:sz w:val="22"/>
          <w:szCs w:val="22"/>
          <w:lang w:val="en-GB"/>
        </w:rPr>
      </w:pPr>
      <w:r w:rsidRPr="009E2A8D">
        <w:rPr>
          <w:rStyle w:val="Fett"/>
          <w:rFonts w:eastAsiaTheme="minorEastAsia" w:cstheme="minorBidi"/>
          <w:b w:val="0"/>
          <w:sz w:val="22"/>
          <w:szCs w:val="22"/>
          <w:lang w:val="en-GB"/>
        </w:rPr>
        <w:t>GEMÜ's top priority is its customers' needs and requirements. The company therefore places particular emphasis on product availability and quality. Building the new, technologically advanced production plant is a key step in being optimally prepared for the challenges of the future.</w:t>
      </w:r>
    </w:p>
    <w:p w14:paraId="0969845A" w14:textId="77777777" w:rsidR="009E2A8D" w:rsidRPr="009E2A8D" w:rsidRDefault="009E2A8D" w:rsidP="009E2A8D">
      <w:pPr>
        <w:rPr>
          <w:rStyle w:val="Fett"/>
          <w:b w:val="0"/>
          <w:sz w:val="22"/>
          <w:szCs w:val="22"/>
          <w:lang w:val="en-US"/>
        </w:rPr>
      </w:pPr>
    </w:p>
    <w:p w14:paraId="6346B1B5" w14:textId="77777777" w:rsidR="009E2A8D" w:rsidRDefault="009E2A8D" w:rsidP="009E2A8D">
      <w:pPr>
        <w:rPr>
          <w:rStyle w:val="Fett"/>
          <w:rFonts w:eastAsiaTheme="minorEastAsia" w:cstheme="minorBidi"/>
          <w:b w:val="0"/>
          <w:sz w:val="22"/>
          <w:szCs w:val="22"/>
          <w:lang w:val="en-GB"/>
        </w:rPr>
      </w:pPr>
      <w:r w:rsidRPr="009E2A8D">
        <w:rPr>
          <w:rStyle w:val="Fett"/>
          <w:rFonts w:eastAsiaTheme="minorEastAsia" w:cstheme="minorBidi"/>
          <w:b w:val="0"/>
          <w:sz w:val="22"/>
          <w:szCs w:val="22"/>
          <w:lang w:val="en-GB"/>
        </w:rPr>
        <w:t xml:space="preserve">About GEMÜ </w:t>
      </w:r>
      <w:proofErr w:type="spellStart"/>
      <w:r w:rsidRPr="009E2A8D">
        <w:rPr>
          <w:rStyle w:val="Fett"/>
          <w:rFonts w:eastAsiaTheme="minorEastAsia" w:cstheme="minorBidi"/>
          <w:b w:val="0"/>
          <w:sz w:val="22"/>
          <w:szCs w:val="22"/>
          <w:lang w:val="en-GB"/>
        </w:rPr>
        <w:t>Frankreich</w:t>
      </w:r>
      <w:proofErr w:type="spellEnd"/>
      <w:r w:rsidRPr="009E2A8D">
        <w:rPr>
          <w:rStyle w:val="Fett"/>
          <w:rFonts w:eastAsiaTheme="minorEastAsia" w:cstheme="minorBidi"/>
          <w:b w:val="0"/>
          <w:sz w:val="22"/>
          <w:szCs w:val="22"/>
          <w:lang w:val="en-GB"/>
        </w:rPr>
        <w:t xml:space="preserve">: GEMÜ France is a subsidiary of the GEMÜ Group and specializes in the sale of valves, </w:t>
      </w:r>
      <w:proofErr w:type="gramStart"/>
      <w:r w:rsidRPr="009E2A8D">
        <w:rPr>
          <w:rStyle w:val="Fett"/>
          <w:rFonts w:eastAsiaTheme="minorEastAsia" w:cstheme="minorBidi"/>
          <w:b w:val="0"/>
          <w:sz w:val="22"/>
          <w:szCs w:val="22"/>
          <w:lang w:val="en-GB"/>
        </w:rPr>
        <w:t>measurement</w:t>
      </w:r>
      <w:proofErr w:type="gramEnd"/>
      <w:r w:rsidRPr="009E2A8D">
        <w:rPr>
          <w:rStyle w:val="Fett"/>
          <w:rFonts w:eastAsiaTheme="minorEastAsia" w:cstheme="minorBidi"/>
          <w:b w:val="0"/>
          <w:sz w:val="22"/>
          <w:szCs w:val="22"/>
          <w:lang w:val="en-GB"/>
        </w:rPr>
        <w:t xml:space="preserve"> and control systems on the French market.</w:t>
      </w:r>
    </w:p>
    <w:p w14:paraId="1B1513E7" w14:textId="77777777" w:rsidR="009E2A8D" w:rsidRPr="009E2A8D" w:rsidRDefault="009E2A8D" w:rsidP="009E2A8D">
      <w:pPr>
        <w:rPr>
          <w:rStyle w:val="Fett"/>
          <w:b w:val="0"/>
          <w:sz w:val="22"/>
          <w:szCs w:val="22"/>
          <w:lang w:val="en-US"/>
        </w:rPr>
      </w:pPr>
    </w:p>
    <w:p w14:paraId="2A1C6A56" w14:textId="77777777" w:rsidR="009E2A8D" w:rsidRPr="009E2A8D" w:rsidRDefault="009E2A8D" w:rsidP="009E2A8D">
      <w:pPr>
        <w:rPr>
          <w:b/>
          <w:sz w:val="22"/>
          <w:szCs w:val="22"/>
          <w:lang w:val="en-US"/>
        </w:rPr>
      </w:pPr>
      <w:r w:rsidRPr="009E2A8D">
        <w:rPr>
          <w:rStyle w:val="Fett"/>
          <w:rFonts w:eastAsiaTheme="minorEastAsia" w:cstheme="minorBidi"/>
          <w:b w:val="0"/>
          <w:sz w:val="22"/>
          <w:szCs w:val="22"/>
          <w:lang w:val="en-GB"/>
        </w:rPr>
        <w:t xml:space="preserve">About </w:t>
      </w:r>
      <w:proofErr w:type="spellStart"/>
      <w:r w:rsidRPr="009E2A8D">
        <w:rPr>
          <w:rStyle w:val="Fett"/>
          <w:rFonts w:eastAsiaTheme="minorEastAsia" w:cstheme="minorBidi"/>
          <w:b w:val="0"/>
          <w:sz w:val="22"/>
          <w:szCs w:val="22"/>
          <w:lang w:val="en-GB"/>
        </w:rPr>
        <w:t>Intercarat</w:t>
      </w:r>
      <w:proofErr w:type="spellEnd"/>
      <w:r w:rsidRPr="009E2A8D">
        <w:rPr>
          <w:rStyle w:val="Fett"/>
          <w:rFonts w:eastAsiaTheme="minorEastAsia" w:cstheme="minorBidi"/>
          <w:b w:val="0"/>
          <w:sz w:val="22"/>
          <w:szCs w:val="22"/>
          <w:lang w:val="en-GB"/>
        </w:rPr>
        <w:t xml:space="preserve">: </w:t>
      </w:r>
      <w:proofErr w:type="spellStart"/>
      <w:r w:rsidRPr="009E2A8D">
        <w:rPr>
          <w:rStyle w:val="Fett"/>
          <w:rFonts w:eastAsiaTheme="minorEastAsia" w:cstheme="minorBidi"/>
          <w:b w:val="0"/>
          <w:sz w:val="22"/>
          <w:szCs w:val="22"/>
          <w:lang w:val="en-GB"/>
        </w:rPr>
        <w:t>Intercarat</w:t>
      </w:r>
      <w:proofErr w:type="spellEnd"/>
      <w:r w:rsidRPr="009E2A8D">
        <w:rPr>
          <w:rStyle w:val="Fett"/>
          <w:rFonts w:eastAsiaTheme="minorEastAsia" w:cstheme="minorBidi"/>
          <w:b w:val="0"/>
          <w:sz w:val="22"/>
          <w:szCs w:val="22"/>
          <w:lang w:val="en-GB"/>
        </w:rPr>
        <w:t xml:space="preserve"> is a specialist in diaphragm production within the GEMÜ group. The manufactured diaphragms are installed in diaphragm valves and are also available as spare parts.</w:t>
      </w:r>
    </w:p>
    <w:p w14:paraId="067914C2" w14:textId="2B92488F" w:rsidR="005D4C43" w:rsidRPr="009E2A8D" w:rsidRDefault="005D4C43" w:rsidP="00F514AB">
      <w:pPr>
        <w:autoSpaceDE w:val="0"/>
        <w:autoSpaceDN w:val="0"/>
        <w:adjustRightInd w:val="0"/>
        <w:spacing w:line="360" w:lineRule="auto"/>
        <w:ind w:right="338"/>
        <w:rPr>
          <w:rFonts w:cs="Arial"/>
          <w:b/>
          <w:sz w:val="22"/>
          <w:szCs w:val="22"/>
          <w:lang w:val="en-US"/>
        </w:rPr>
      </w:pPr>
    </w:p>
    <w:p w14:paraId="690C377F" w14:textId="77777777" w:rsidR="000B7CB3" w:rsidRDefault="000B7CB3" w:rsidP="00F514AB">
      <w:pPr>
        <w:autoSpaceDE w:val="0"/>
        <w:autoSpaceDN w:val="0"/>
        <w:adjustRightInd w:val="0"/>
        <w:spacing w:line="360" w:lineRule="auto"/>
        <w:ind w:right="338"/>
        <w:rPr>
          <w:rFonts w:cs="Arial"/>
          <w:b/>
          <w:lang w:val="en-US"/>
        </w:rPr>
      </w:pPr>
    </w:p>
    <w:p w14:paraId="03916D96" w14:textId="77777777" w:rsidR="009E2A8D" w:rsidRDefault="009E2A8D" w:rsidP="00F514AB">
      <w:pPr>
        <w:autoSpaceDE w:val="0"/>
        <w:autoSpaceDN w:val="0"/>
        <w:adjustRightInd w:val="0"/>
        <w:spacing w:line="360" w:lineRule="auto"/>
        <w:ind w:right="338"/>
        <w:rPr>
          <w:rFonts w:cs="Arial"/>
          <w:b/>
          <w:lang w:val="en-US"/>
        </w:rPr>
      </w:pPr>
    </w:p>
    <w:p w14:paraId="322D49FC" w14:textId="77777777" w:rsidR="009E2A8D" w:rsidRPr="005A7241" w:rsidRDefault="009E2A8D"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lastRenderedPageBreak/>
        <w:t>About us</w:t>
      </w:r>
    </w:p>
    <w:p w14:paraId="24F5250A" w14:textId="77777777" w:rsidR="00347944" w:rsidRPr="005A7241" w:rsidRDefault="00347944" w:rsidP="00F514AB">
      <w:pPr>
        <w:spacing w:line="360" w:lineRule="auto"/>
        <w:ind w:right="338"/>
        <w:rPr>
          <w:rFonts w:cs="Arial"/>
          <w:lang w:val="en-US"/>
        </w:rPr>
      </w:pPr>
    </w:p>
    <w:p w14:paraId="173D0026" w14:textId="77777777" w:rsidR="009E2A8D" w:rsidRDefault="009E2A8D" w:rsidP="009E2A8D">
      <w:pPr>
        <w:autoSpaceDE w:val="0"/>
        <w:autoSpaceDN w:val="0"/>
        <w:adjustRightInd w:val="0"/>
        <w:spacing w:line="360" w:lineRule="auto"/>
        <w:ind w:right="338"/>
        <w:rPr>
          <w:rFonts w:cs="Arial"/>
          <w:iCs/>
          <w:lang w:val="en-GB"/>
        </w:rPr>
      </w:pPr>
      <w:bookmarkStart w:id="0"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1A3B75C4" w14:textId="77777777" w:rsidR="009E2A8D" w:rsidRPr="00F14203" w:rsidRDefault="009E2A8D" w:rsidP="009E2A8D">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Pr="007802DB">
        <w:rPr>
          <w:rFonts w:cs="Arial"/>
          <w:lang w:val="en-US"/>
        </w:rPr>
        <w:t xml:space="preserve">In 2023, the group of companies achieved a turnover of over 580 million euros and currently employs more than 2,500 people worldwide, including around 1,400 in Germany. Production takes place at eight locations: In addition to the two production sites in Germany, GEMÜ manufactures its products in Brazil, China, France, India, </w:t>
      </w:r>
      <w:proofErr w:type="gramStart"/>
      <w:r w:rsidRPr="007802DB">
        <w:rPr>
          <w:rFonts w:cs="Arial"/>
          <w:lang w:val="en-US"/>
        </w:rPr>
        <w:t>Switzerland</w:t>
      </w:r>
      <w:proofErr w:type="gramEnd"/>
      <w:r w:rsidRPr="007802DB">
        <w:rPr>
          <w:rFonts w:cs="Arial"/>
          <w:lang w:val="en-US"/>
        </w:rPr>
        <w:t xml:space="preserve"> and the USA. Worldwide sales are handled by 25 subsidiaries and coordinated from Germany. GEMÜ is active in more than 50 countries on all continents via a dense network of trading partners.  </w:t>
      </w:r>
    </w:p>
    <w:p w14:paraId="7621B060" w14:textId="77777777" w:rsidR="009E2A8D" w:rsidRPr="0052138C" w:rsidRDefault="009E2A8D" w:rsidP="009E2A8D">
      <w:pPr>
        <w:autoSpaceDE w:val="0"/>
        <w:autoSpaceDN w:val="0"/>
        <w:adjustRightInd w:val="0"/>
        <w:spacing w:line="360" w:lineRule="auto"/>
        <w:ind w:right="338"/>
        <w:rPr>
          <w:rFonts w:cs="Arial"/>
          <w:lang w:val="en-GB"/>
        </w:rPr>
      </w:pPr>
      <w:r w:rsidRPr="00F4545B">
        <w:rPr>
          <w:rFonts w:cs="Arial"/>
          <w:lang w:val="en-GB"/>
        </w:rPr>
        <w:t xml:space="preserve">Please visit </w:t>
      </w:r>
      <w:hyperlink r:id="rId14"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p w14:paraId="2BD8B1DB" w14:textId="77777777" w:rsidR="002D46A5" w:rsidRDefault="002D46A5" w:rsidP="00F514AB">
      <w:pPr>
        <w:autoSpaceDE w:val="0"/>
        <w:autoSpaceDN w:val="0"/>
        <w:adjustRightInd w:val="0"/>
        <w:spacing w:line="360" w:lineRule="auto"/>
        <w:ind w:right="338"/>
        <w:rPr>
          <w:rFonts w:cs="Arial"/>
          <w:lang w:val="en-GB"/>
        </w:rPr>
      </w:pPr>
    </w:p>
    <w:p w14:paraId="37782327" w14:textId="77777777" w:rsidR="002D46A5" w:rsidRDefault="002D46A5" w:rsidP="00F514AB">
      <w:pPr>
        <w:autoSpaceDE w:val="0"/>
        <w:autoSpaceDN w:val="0"/>
        <w:adjustRightInd w:val="0"/>
        <w:spacing w:line="360" w:lineRule="auto"/>
        <w:ind w:right="338"/>
        <w:rPr>
          <w:rFonts w:cs="Arial"/>
          <w:lang w:val="en-GB"/>
        </w:rPr>
      </w:pPr>
    </w:p>
    <w:p w14:paraId="114EFBD8" w14:textId="77777777" w:rsidR="002D46A5" w:rsidRPr="0052138C" w:rsidRDefault="002D46A5" w:rsidP="00F514AB">
      <w:pPr>
        <w:autoSpaceDE w:val="0"/>
        <w:autoSpaceDN w:val="0"/>
        <w:adjustRightInd w:val="0"/>
        <w:spacing w:line="360" w:lineRule="auto"/>
        <w:ind w:right="338"/>
        <w:rPr>
          <w:rFonts w:cs="Arial"/>
          <w:lang w:val="en-GB"/>
        </w:rPr>
      </w:pPr>
    </w:p>
    <w:sectPr w:rsidR="002D46A5"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3D531A17" w:rsidR="00DF0B01" w:rsidRPr="00BC617B" w:rsidRDefault="00301FFE" w:rsidP="00301FFE">
    <w:pPr>
      <w:pStyle w:val="Kopfzeile"/>
      <w:tabs>
        <w:tab w:val="clear" w:pos="9072"/>
      </w:tabs>
      <w:ind w:right="-3288"/>
      <w:jc w:val="both"/>
      <w:rPr>
        <w:b/>
      </w:rPr>
    </w:pPr>
    <w:r>
      <w:rPr>
        <w:noProof/>
      </w:rPr>
      <w:drawing>
        <wp:anchor distT="0" distB="0" distL="114300" distR="114300" simplePos="0" relativeHeight="251668992" behindDoc="0" locked="0" layoutInCell="1" allowOverlap="1" wp14:anchorId="48B7509F" wp14:editId="3B9CCB17">
          <wp:simplePos x="0" y="0"/>
          <wp:positionH relativeFrom="margin">
            <wp:posOffset>0</wp:posOffset>
          </wp:positionH>
          <wp:positionV relativeFrom="margin">
            <wp:posOffset>-998220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D46A5"/>
    <w:rsid w:val="002E7BEE"/>
    <w:rsid w:val="00301FF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441A"/>
    <w:rsid w:val="00495A0D"/>
    <w:rsid w:val="004A01E1"/>
    <w:rsid w:val="004A5F7D"/>
    <w:rsid w:val="004C0DE7"/>
    <w:rsid w:val="004C52F6"/>
    <w:rsid w:val="004C6A28"/>
    <w:rsid w:val="004D688A"/>
    <w:rsid w:val="004F000F"/>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2CA"/>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E2A8D"/>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676F"/>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2D46A5"/>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cp:revision>
  <cp:lastPrinted>2017-08-14T14:05:00Z</cp:lastPrinted>
  <dcterms:created xsi:type="dcterms:W3CDTF">2025-01-09T14:28:00Z</dcterms:created>
  <dcterms:modified xsi:type="dcterms:W3CDTF">2025-01-09T14:28:00Z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